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0F87D39A" w14:textId="77777777" w:rsidR="00ED13EA" w:rsidRDefault="0075614A" w:rsidP="00ED13EA">
      <w:r>
        <w:rPr>
          <w:noProof/>
          <w:lang w:val="en-US"/>
        </w:rPr>
        <mc:AlternateContent>
          <mc:Choice Requires="wps">
            <w:drawing>
              <wp:anchor distT="0" distB="0" distL="114300" distR="114300" simplePos="0" relativeHeight="251655168" behindDoc="0" locked="1" layoutInCell="1" allowOverlap="1" wp14:anchorId="0F87D3DD" wp14:editId="0F87D3DE">
                <wp:simplePos x="0" y="0"/>
                <wp:positionH relativeFrom="page">
                  <wp:posOffset>540385</wp:posOffset>
                </wp:positionH>
                <wp:positionV relativeFrom="page">
                  <wp:posOffset>3168650</wp:posOffset>
                </wp:positionV>
                <wp:extent cx="1979930" cy="4255770"/>
                <wp:effectExtent l="0" t="0" r="0" b="0"/>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25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7D403" w14:textId="77777777" w:rsidR="001F7A64" w:rsidRDefault="001F7A64" w:rsidP="008C0428">
                            <w:pPr>
                              <w:pStyle w:val="Bodycopy"/>
                            </w:pPr>
                            <w:r>
                              <w:rPr>
                                <w:b/>
                              </w:rPr>
                              <w:t>Customer:</w:t>
                            </w:r>
                            <w:r>
                              <w:t xml:space="preserve"> Sno Falls Credit Union</w:t>
                            </w:r>
                          </w:p>
                          <w:p w14:paraId="0F87D404" w14:textId="16018325" w:rsidR="001F7A64" w:rsidRDefault="001F7A64" w:rsidP="008C0428">
                            <w:pPr>
                              <w:pStyle w:val="Bodycopy"/>
                            </w:pPr>
                            <w:r>
                              <w:rPr>
                                <w:b/>
                              </w:rPr>
                              <w:t>Website:</w:t>
                            </w:r>
                            <w:r w:rsidRPr="007B198F">
                              <w:t xml:space="preserve"> </w:t>
                            </w:r>
                            <w:hyperlink r:id="rId9" w:history="1">
                              <w:r w:rsidRPr="0001442D">
                                <w:rPr>
                                  <w:rStyle w:val="Hyperlink"/>
                                </w:rPr>
                                <w:t>www.snofalls.com</w:t>
                              </w:r>
                            </w:hyperlink>
                          </w:p>
                          <w:p w14:paraId="0F87D405" w14:textId="77777777" w:rsidR="001F7A64" w:rsidRDefault="001F7A64" w:rsidP="008C0428">
                            <w:pPr>
                              <w:pStyle w:val="Bodycopy"/>
                            </w:pPr>
                            <w:r>
                              <w:rPr>
                                <w:b/>
                              </w:rPr>
                              <w:t>Customer Size:</w:t>
                            </w:r>
                            <w:r w:rsidRPr="007B198F">
                              <w:t xml:space="preserve"> </w:t>
                            </w:r>
                            <w:r>
                              <w:t>30 employees</w:t>
                            </w:r>
                          </w:p>
                          <w:p w14:paraId="0F87D406" w14:textId="77777777" w:rsidR="001F7A64" w:rsidRDefault="001F7A64" w:rsidP="008C0428">
                            <w:pPr>
                              <w:pStyle w:val="Bodycopy"/>
                            </w:pPr>
                            <w:r>
                              <w:rPr>
                                <w:b/>
                              </w:rPr>
                              <w:t>Country or Region:</w:t>
                            </w:r>
                            <w:r>
                              <w:t xml:space="preserve"> United States</w:t>
                            </w:r>
                          </w:p>
                          <w:p w14:paraId="0F87D407" w14:textId="5310EAF9" w:rsidR="001F7A64" w:rsidRDefault="001F7A64" w:rsidP="008C0428">
                            <w:pPr>
                              <w:pStyle w:val="Bodycopy"/>
                            </w:pPr>
                            <w:r>
                              <w:rPr>
                                <w:b/>
                              </w:rPr>
                              <w:t>Industry:</w:t>
                            </w:r>
                            <w:r>
                              <w:t xml:space="preserve"> Financial services</w:t>
                            </w:r>
                          </w:p>
                          <w:p w14:paraId="0F87D408" w14:textId="77777777" w:rsidR="001F7A64" w:rsidRDefault="001F7A64" w:rsidP="008C0428">
                            <w:pPr>
                              <w:pStyle w:val="Bodycopy"/>
                            </w:pPr>
                          </w:p>
                          <w:p w14:paraId="0F87D409" w14:textId="77777777" w:rsidR="001F7A64" w:rsidRDefault="001F7A64" w:rsidP="008C0428">
                            <w:pPr>
                              <w:pStyle w:val="Bodycopyheading"/>
                            </w:pPr>
                            <w:r>
                              <w:t>Customer Profile</w:t>
                            </w:r>
                          </w:p>
                          <w:p w14:paraId="0F87D40A" w14:textId="77777777" w:rsidR="001F7A64" w:rsidRDefault="001F7A64" w:rsidP="008C0428">
                            <w:pPr>
                              <w:pStyle w:val="Bodycopy"/>
                            </w:pPr>
                            <w:r>
                              <w:t xml:space="preserve">Founded in 1957, Sno Falls Credit Union—located in the Snoqualmie Valley of Washington State—is a financial cooperative owned and operated by and for its members. </w:t>
                            </w:r>
                          </w:p>
                          <w:p w14:paraId="0F87D40B" w14:textId="77777777" w:rsidR="001F7A64" w:rsidRDefault="001F7A64" w:rsidP="008C0428">
                            <w:pPr>
                              <w:pStyle w:val="Bodycopy"/>
                            </w:pPr>
                          </w:p>
                          <w:p w14:paraId="0F87D40C" w14:textId="77777777" w:rsidR="001F7A64" w:rsidRDefault="001F7A64" w:rsidP="00AC0DFC">
                            <w:pPr>
                              <w:pStyle w:val="Bodycopyheading"/>
                            </w:pPr>
                            <w:r>
                              <w:t>Software and Services</w:t>
                            </w:r>
                          </w:p>
                          <w:p w14:paraId="0F87D40D" w14:textId="77777777" w:rsidR="001F7A64" w:rsidRDefault="001F7A64" w:rsidP="00AC0DFC">
                            <w:pPr>
                              <w:pStyle w:val="Bullet"/>
                            </w:pPr>
                            <w:r>
                              <w:t>Windows Intune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026" type="#_x0000_t202" style="position:absolute;margin-left:42.55pt;margin-top:249.5pt;width:155.9pt;height:335.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" stroked="f">
                <v:textbox inset="0,0,0,0">
                  <w:txbxContent>
                    <w:p w14:paraId="0F87D403" w14:textId="77777777" w:rsidR="001F7A64" w:rsidRDefault="001F7A64" w:rsidP="008C0428">
                      <w:pPr>
                        <w:pStyle w:val="Bodycopy"/>
                      </w:pPr>
                      <w:r>
                        <w:rPr>
                          <w:b/>
                        </w:rPr>
                        <w:t>Customer:</w:t>
                      </w:r>
                      <w:r>
                        <w:t xml:space="preserve"> Sno Falls Credit Union</w:t>
                      </w:r>
                    </w:p>
                    <w:p w14:paraId="0F87D404" w14:textId="16018325" w:rsidR="001F7A64" w:rsidRDefault="001F7A64" w:rsidP="008C0428">
                      <w:pPr>
                        <w:pStyle w:val="Bodycopy"/>
                      </w:pPr>
                      <w:r>
                        <w:rPr>
                          <w:b/>
                        </w:rPr>
                        <w:t>Website:</w:t>
                      </w:r>
                      <w:r w:rsidRPr="007B198F">
                        <w:t xml:space="preserve"> </w:t>
                      </w:r>
                      <w:hyperlink r:id="rId10" w:history="1">
                        <w:r w:rsidRPr="0001442D">
                          <w:rPr>
                            <w:rStyle w:val="Hyperlink"/>
                          </w:rPr>
                          <w:t>www.snofalls.com</w:t>
                        </w:r>
                      </w:hyperlink>
                    </w:p>
                    <w:p w14:paraId="0F87D405" w14:textId="77777777" w:rsidR="001F7A64" w:rsidRDefault="001F7A64" w:rsidP="008C0428">
                      <w:pPr>
                        <w:pStyle w:val="Bodycopy"/>
                      </w:pPr>
                      <w:r>
                        <w:rPr>
                          <w:b/>
                        </w:rPr>
                        <w:t>Customer Size:</w:t>
                      </w:r>
                      <w:r w:rsidRPr="007B198F">
                        <w:t xml:space="preserve"> </w:t>
                      </w:r>
                      <w:r>
                        <w:t>30 employees</w:t>
                      </w:r>
                    </w:p>
                    <w:p w14:paraId="0F87D406" w14:textId="77777777" w:rsidR="001F7A64" w:rsidRDefault="001F7A64" w:rsidP="008C0428">
                      <w:pPr>
                        <w:pStyle w:val="Bodycopy"/>
                      </w:pPr>
                      <w:r>
                        <w:rPr>
                          <w:b/>
                        </w:rPr>
                        <w:t>Country or Region:</w:t>
                      </w:r>
                      <w:r>
                        <w:t xml:space="preserve"> United States</w:t>
                      </w:r>
                    </w:p>
                    <w:p w14:paraId="0F87D407" w14:textId="5310EAF9" w:rsidR="001F7A64" w:rsidRDefault="001F7A64" w:rsidP="008C0428">
                      <w:pPr>
                        <w:pStyle w:val="Bodycopy"/>
                      </w:pPr>
                      <w:r>
                        <w:rPr>
                          <w:b/>
                        </w:rPr>
                        <w:t>Industry:</w:t>
                      </w:r>
                      <w:r>
                        <w:t xml:space="preserve"> Financial services</w:t>
                      </w:r>
                    </w:p>
                    <w:p w14:paraId="0F87D408" w14:textId="77777777" w:rsidR="001F7A64" w:rsidRDefault="001F7A64" w:rsidP="008C0428">
                      <w:pPr>
                        <w:pStyle w:val="Bodycopy"/>
                      </w:pPr>
                    </w:p>
                    <w:p w14:paraId="0F87D409" w14:textId="77777777" w:rsidR="001F7A64" w:rsidRDefault="001F7A64" w:rsidP="008C0428">
                      <w:pPr>
                        <w:pStyle w:val="Bodycopyheading"/>
                      </w:pPr>
                      <w:r>
                        <w:t>Customer Profile</w:t>
                      </w:r>
                    </w:p>
                    <w:p w14:paraId="0F87D40A" w14:textId="77777777" w:rsidR="001F7A64" w:rsidRDefault="001F7A64" w:rsidP="008C0428">
                      <w:pPr>
                        <w:pStyle w:val="Bodycopy"/>
                      </w:pPr>
                      <w:r>
                        <w:t xml:space="preserve">Founded in 1957, Sno Falls Credit Union—located in the Snoqualmie Valley of Washington State—is a financial cooperative owned and operated by and for its members. </w:t>
                      </w:r>
                    </w:p>
                    <w:p w14:paraId="0F87D40B" w14:textId="77777777" w:rsidR="001F7A64" w:rsidRDefault="001F7A64" w:rsidP="008C0428">
                      <w:pPr>
                        <w:pStyle w:val="Bodycopy"/>
                      </w:pPr>
                    </w:p>
                    <w:p w14:paraId="0F87D40C" w14:textId="77777777" w:rsidR="001F7A64" w:rsidRDefault="001F7A64" w:rsidP="00AC0DFC">
                      <w:pPr>
                        <w:pStyle w:val="Bodycopyheading"/>
                      </w:pPr>
                      <w:r>
                        <w:t>Software and Services</w:t>
                      </w:r>
                    </w:p>
                    <w:p w14:paraId="0F87D40D" w14:textId="77777777" w:rsidR="001F7A64" w:rsidRDefault="001F7A64" w:rsidP="00AC0DFC">
                      <w:pPr>
                        <w:pStyle w:val="Bullet"/>
                      </w:pPr>
                      <w:r>
                        <w:t>Windows Intune</w:t>
                      </w:r>
                    </w:p>
                  </w:txbxContent>
                </v:textbox>
                <w10:wrap anchorx="page" anchory="page"/>
                <w10:anchorlock/>
              </v:shape>
            </w:pict>
          </mc:Fallback>
        </mc:AlternateContent>
      </w:r>
      <w:r w:rsidR="00BD3976">
        <w:br w:type="column"/>
      </w:r>
    </w:p>
    <w:tbl>
      <w:tblPr>
        <w:tblpPr w:leftFromText="181" w:rightFromText="181" w:vertAnchor="page" w:horzAnchor="page" w:tblpY="1"/>
        <w:tblOverlap w:val="never"/>
        <w:tblW w:w="10916" w:type="dxa"/>
        <w:tblLayout w:type="fixed"/>
        <w:tblCellMar>
          <w:left w:w="0" w:type="dxa"/>
          <w:right w:w="0" w:type="dxa"/>
        </w:tblCellMar>
        <w:tblLook w:val="0000" w:firstRow="0" w:lastRow="0" w:firstColumn="0" w:lastColumn="0" w:noHBand="0" w:noVBand="0"/>
      </w:tblPr>
      <w:tblGrid>
        <w:gridCol w:w="860"/>
        <w:gridCol w:w="3393"/>
        <w:gridCol w:w="284"/>
        <w:gridCol w:w="6379"/>
      </w:tblGrid>
      <w:tr w:rsidR="00ED13EA" w14:paraId="0F87D39E" w14:textId="77777777" w:rsidTr="00ED13EA">
        <w:trPr>
          <w:cantSplit/>
          <w:trHeight w:hRule="exact" w:val="1155"/>
        </w:trPr>
        <w:tc>
          <w:tcPr>
            <w:tcW w:w="4253" w:type="dxa"/>
            <w:gridSpan w:val="2"/>
            <w:vMerge w:val="restart"/>
          </w:tcPr>
          <w:p w14:paraId="0F87D39B" w14:textId="77777777" w:rsidR="00ED13EA" w:rsidRDefault="00ED13EA" w:rsidP="00ED13EA"/>
        </w:tc>
        <w:tc>
          <w:tcPr>
            <w:tcW w:w="284" w:type="dxa"/>
            <w:vMerge w:val="restart"/>
          </w:tcPr>
          <w:p w14:paraId="0F87D39C" w14:textId="77777777" w:rsidR="00ED13EA" w:rsidRDefault="00ED13EA" w:rsidP="00ED13EA"/>
        </w:tc>
        <w:tc>
          <w:tcPr>
            <w:tcW w:w="6379" w:type="dxa"/>
          </w:tcPr>
          <w:p w14:paraId="0F87D39D" w14:textId="77777777" w:rsidR="00ED13EA" w:rsidRDefault="0075614A" w:rsidP="00ED13EA">
            <w:pPr>
              <w:pStyle w:val="StandFirstIntroduction"/>
            </w:pPr>
            <w:r>
              <w:rPr>
                <w:noProof/>
                <w:lang w:val="en-US"/>
              </w:rPr>
              <w:drawing>
                <wp:anchor distT="0" distB="0" distL="114300" distR="114300" simplePos="0" relativeHeight="251659264" behindDoc="1" locked="0" layoutInCell="0" allowOverlap="1" wp14:anchorId="0F87D3DF" wp14:editId="0F87D3E0">
                  <wp:simplePos x="0" y="0"/>
                  <wp:positionH relativeFrom="page">
                    <wp:posOffset>0</wp:posOffset>
                  </wp:positionH>
                  <wp:positionV relativeFrom="page">
                    <wp:posOffset>4445</wp:posOffset>
                  </wp:positionV>
                  <wp:extent cx="7772400" cy="1543050"/>
                  <wp:effectExtent l="0" t="0" r="0" b="0"/>
                  <wp:wrapNone/>
                  <wp:docPr id="140" name="Picture 140" descr="CEP_Masthead_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EP_Masthead_Blue1"/>
                          <pic:cNvPicPr>
                            <a:picLocks noChangeAspect="1" noChangeArrowheads="1"/>
                          </pic:cNvPicPr>
                        </pic:nvPicPr>
                        <pic:blipFill>
                          <a:blip r:embed="rId11" cstate="print">
                            <a:extLst>
                              <a:ext uri="{28A0092B-C50C-407E-A947-70E740481C1C}">
                                <a14:useLocalDpi xmlns:a14="http://schemas.microsoft.com/office/drawing/2010/main" val="0"/>
                              </a:ext>
                            </a:extLst>
                          </a:blip>
                          <a:srcRect l="3011" t="13959" r="3011"/>
                          <a:stretch>
                            <a:fillRect/>
                          </a:stretch>
                        </pic:blipFill>
                        <pic:spPr bwMode="auto">
                          <a:xfrm>
                            <a:off x="0" y="0"/>
                            <a:ext cx="7772400" cy="1543050"/>
                          </a:xfrm>
                          <a:prstGeom prst="rect">
                            <a:avLst/>
                          </a:prstGeom>
                          <a:noFill/>
                        </pic:spPr>
                      </pic:pic>
                    </a:graphicData>
                  </a:graphic>
                  <wp14:sizeRelH relativeFrom="page">
                    <wp14:pctWidth>0</wp14:pctWidth>
                  </wp14:sizeRelH>
                  <wp14:sizeRelV relativeFrom="page">
                    <wp14:pctHeight>0</wp14:pctHeight>
                  </wp14:sizeRelV>
                </wp:anchor>
              </w:drawing>
            </w:r>
          </w:p>
        </w:tc>
      </w:tr>
      <w:tr w:rsidR="00ED13EA" w14:paraId="0F87D3A3" w14:textId="77777777" w:rsidTr="00ED13EA">
        <w:trPr>
          <w:cantSplit/>
          <w:trHeight w:val="768"/>
        </w:trPr>
        <w:tc>
          <w:tcPr>
            <w:tcW w:w="4253" w:type="dxa"/>
            <w:gridSpan w:val="2"/>
            <w:vMerge/>
          </w:tcPr>
          <w:p w14:paraId="0F87D39F" w14:textId="77777777" w:rsidR="00ED13EA" w:rsidRDefault="00ED13EA" w:rsidP="00ED13EA"/>
        </w:tc>
        <w:tc>
          <w:tcPr>
            <w:tcW w:w="284" w:type="dxa"/>
            <w:vMerge/>
          </w:tcPr>
          <w:p w14:paraId="0F87D3A0" w14:textId="77777777" w:rsidR="00ED13EA" w:rsidRDefault="00ED13EA" w:rsidP="00ED13EA"/>
        </w:tc>
        <w:tc>
          <w:tcPr>
            <w:tcW w:w="6379" w:type="dxa"/>
            <w:vAlign w:val="bottom"/>
          </w:tcPr>
          <w:p w14:paraId="0F87D3A1" w14:textId="77777777" w:rsidR="00ED13EA" w:rsidRDefault="00723C6C" w:rsidP="00ED13EA">
            <w:pPr>
              <w:pStyle w:val="Casestudydescription"/>
            </w:pPr>
            <w:r>
              <w:t>Windows Intune</w:t>
            </w:r>
          </w:p>
          <w:p w14:paraId="0F87D3A2" w14:textId="77777777" w:rsidR="00ED13EA" w:rsidRDefault="00ED13EA" w:rsidP="00ED13EA">
            <w:pPr>
              <w:pStyle w:val="Casestudydescription"/>
            </w:pPr>
            <w:r>
              <w:t xml:space="preserve">Customer Solution </w:t>
            </w:r>
            <w:r w:rsidR="009D5AD5">
              <w:t>Case Study</w:t>
            </w:r>
          </w:p>
        </w:tc>
      </w:tr>
      <w:tr w:rsidR="00ED13EA" w14:paraId="0F87D3A7" w14:textId="77777777" w:rsidTr="00ED13EA">
        <w:trPr>
          <w:cantSplit/>
          <w:trHeight w:val="950"/>
        </w:trPr>
        <w:tc>
          <w:tcPr>
            <w:tcW w:w="4253" w:type="dxa"/>
            <w:gridSpan w:val="2"/>
            <w:vMerge/>
          </w:tcPr>
          <w:p w14:paraId="0F87D3A4" w14:textId="77777777" w:rsidR="00ED13EA" w:rsidRDefault="00ED13EA" w:rsidP="00ED13EA"/>
        </w:tc>
        <w:tc>
          <w:tcPr>
            <w:tcW w:w="284" w:type="dxa"/>
          </w:tcPr>
          <w:p w14:paraId="0F87D3A5" w14:textId="77777777" w:rsidR="00ED13EA" w:rsidRDefault="00ED13EA" w:rsidP="00ED13EA"/>
        </w:tc>
        <w:tc>
          <w:tcPr>
            <w:tcW w:w="6379" w:type="dxa"/>
          </w:tcPr>
          <w:p w14:paraId="0F87D3A6" w14:textId="77777777" w:rsidR="00ED13EA" w:rsidRDefault="00ED13EA" w:rsidP="00ED13EA">
            <w:pPr>
              <w:spacing w:after="80"/>
              <w:jc w:val="right"/>
              <w:rPr>
                <w:color w:val="FF9900"/>
              </w:rPr>
            </w:pPr>
          </w:p>
        </w:tc>
      </w:tr>
      <w:tr w:rsidR="00ED13EA" w14:paraId="0F87D3AD" w14:textId="77777777" w:rsidTr="00ED13EA">
        <w:trPr>
          <w:cantSplit/>
          <w:trHeight w:hRule="exact" w:val="949"/>
        </w:trPr>
        <w:tc>
          <w:tcPr>
            <w:tcW w:w="860" w:type="dxa"/>
            <w:vMerge w:val="restart"/>
          </w:tcPr>
          <w:p w14:paraId="0F87D3A8" w14:textId="77777777" w:rsidR="00ED13EA" w:rsidRDefault="00ED13EA" w:rsidP="00ED13EA"/>
        </w:tc>
        <w:tc>
          <w:tcPr>
            <w:tcW w:w="3393" w:type="dxa"/>
            <w:vMerge w:val="restart"/>
          </w:tcPr>
          <w:p w14:paraId="0F87D3A9" w14:textId="77777777" w:rsidR="00ED13EA" w:rsidRPr="007F5170" w:rsidRDefault="00ED13EA" w:rsidP="00ED13EA">
            <w:pPr>
              <w:rPr>
                <w:sz w:val="8"/>
              </w:rPr>
            </w:pPr>
          </w:p>
          <w:p w14:paraId="0F87D3AA" w14:textId="77777777" w:rsidR="00ED13EA" w:rsidRDefault="0075614A" w:rsidP="00AC0DFC">
            <w:pPr>
              <w:jc w:val="center"/>
            </w:pPr>
            <w:r>
              <w:rPr>
                <w:noProof/>
                <w:lang w:val="en-US"/>
              </w:rPr>
              <w:drawing>
                <wp:inline distT="0" distB="0" distL="0" distR="0" wp14:anchorId="0F87D3E1" wp14:editId="0F87D3E2">
                  <wp:extent cx="828675" cy="1057275"/>
                  <wp:effectExtent l="0" t="0" r="9525" b="9525"/>
                  <wp:docPr id="3" name="Picture 1" descr="2009 Sno Falls Logo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9 Sno Falls Logo with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1057275"/>
                          </a:xfrm>
                          <a:prstGeom prst="rect">
                            <a:avLst/>
                          </a:prstGeom>
                          <a:noFill/>
                          <a:ln>
                            <a:noFill/>
                          </a:ln>
                        </pic:spPr>
                      </pic:pic>
                    </a:graphicData>
                  </a:graphic>
                </wp:inline>
              </w:drawing>
            </w:r>
          </w:p>
        </w:tc>
        <w:tc>
          <w:tcPr>
            <w:tcW w:w="284" w:type="dxa"/>
            <w:tcBorders>
              <w:left w:val="nil"/>
            </w:tcBorders>
          </w:tcPr>
          <w:p w14:paraId="0F87D3AB" w14:textId="77777777" w:rsidR="00ED13EA" w:rsidRDefault="00ED13EA" w:rsidP="00ED13EA"/>
        </w:tc>
        <w:tc>
          <w:tcPr>
            <w:tcW w:w="6379" w:type="dxa"/>
          </w:tcPr>
          <w:p w14:paraId="0F87D3AC" w14:textId="5EAADAF6" w:rsidR="00ED13EA" w:rsidRDefault="0075614A" w:rsidP="006B5FA8">
            <w:pPr>
              <w:pStyle w:val="DocumentTitle"/>
            </w:pPr>
            <w:r>
              <w:rPr>
                <w:noProof/>
              </w:rPr>
              <w:drawing>
                <wp:anchor distT="0" distB="0" distL="114300" distR="114300" simplePos="0" relativeHeight="251660288" behindDoc="1" locked="0" layoutInCell="0" allowOverlap="1" wp14:anchorId="0F87D3E3" wp14:editId="0F87D3E4">
                  <wp:simplePos x="0" y="0"/>
                  <wp:positionH relativeFrom="page">
                    <wp:posOffset>0</wp:posOffset>
                  </wp:positionH>
                  <wp:positionV relativeFrom="page">
                    <wp:posOffset>0</wp:posOffset>
                  </wp:positionV>
                  <wp:extent cx="7772400" cy="1532890"/>
                  <wp:effectExtent l="0" t="0" r="0" b="0"/>
                  <wp:wrapNone/>
                  <wp:docPr id="141" name="Picture 141" descr="Win Generi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Win Generic Head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532890"/>
                          </a:xfrm>
                          <a:prstGeom prst="rect">
                            <a:avLst/>
                          </a:prstGeom>
                          <a:noFill/>
                        </pic:spPr>
                      </pic:pic>
                    </a:graphicData>
                  </a:graphic>
                  <wp14:sizeRelH relativeFrom="page">
                    <wp14:pctWidth>0</wp14:pctWidth>
                  </wp14:sizeRelH>
                  <wp14:sizeRelV relativeFrom="page">
                    <wp14:pctHeight>0</wp14:pctHeight>
                  </wp14:sizeRelV>
                </wp:anchor>
              </w:drawing>
            </w:r>
            <w:r w:rsidR="00AC0DFC">
              <w:t xml:space="preserve">Credit Union </w:t>
            </w:r>
            <w:r w:rsidR="006B5FA8">
              <w:t xml:space="preserve">Reduces </w:t>
            </w:r>
            <w:r w:rsidR="00AC0DFC">
              <w:t>PC Management Time by 90 Percent with Cloud-Based Solution</w:t>
            </w:r>
          </w:p>
        </w:tc>
      </w:tr>
      <w:tr w:rsidR="00ED13EA" w14:paraId="0F87D3B2" w14:textId="77777777" w:rsidTr="00ED13EA">
        <w:trPr>
          <w:cantSplit/>
        </w:trPr>
        <w:tc>
          <w:tcPr>
            <w:tcW w:w="860" w:type="dxa"/>
            <w:vMerge/>
          </w:tcPr>
          <w:p w14:paraId="0F87D3AE" w14:textId="77777777" w:rsidR="00ED13EA" w:rsidRDefault="00ED13EA" w:rsidP="00ED13EA"/>
        </w:tc>
        <w:tc>
          <w:tcPr>
            <w:tcW w:w="3393" w:type="dxa"/>
            <w:vMerge/>
            <w:tcBorders>
              <w:top w:val="single" w:sz="4" w:space="0" w:color="auto"/>
            </w:tcBorders>
          </w:tcPr>
          <w:p w14:paraId="0F87D3AF" w14:textId="77777777" w:rsidR="00ED13EA" w:rsidRDefault="00ED13EA" w:rsidP="00ED13EA"/>
        </w:tc>
        <w:tc>
          <w:tcPr>
            <w:tcW w:w="284" w:type="dxa"/>
            <w:tcBorders>
              <w:left w:val="nil"/>
            </w:tcBorders>
          </w:tcPr>
          <w:p w14:paraId="0F87D3B0" w14:textId="77777777" w:rsidR="00ED13EA" w:rsidRDefault="00ED13EA" w:rsidP="00ED13EA">
            <w:pPr>
              <w:rPr>
                <w:noProof/>
                <w:sz w:val="20"/>
              </w:rPr>
            </w:pPr>
          </w:p>
        </w:tc>
        <w:tc>
          <w:tcPr>
            <w:tcW w:w="6379" w:type="dxa"/>
            <w:vAlign w:val="bottom"/>
          </w:tcPr>
          <w:p w14:paraId="0F87D3B1" w14:textId="77777777" w:rsidR="00ED13EA" w:rsidRDefault="00ED13EA" w:rsidP="00ED13EA">
            <w:pPr>
              <w:pStyle w:val="StandFirstIntroduction"/>
            </w:pPr>
          </w:p>
        </w:tc>
      </w:tr>
    </w:tbl>
    <w:p w14:paraId="0F87D3B3" w14:textId="7C3A09D8" w:rsidR="00BD3976" w:rsidRDefault="0075614A" w:rsidP="00BD3976">
      <w:pPr>
        <w:pStyle w:val="Pullquote"/>
      </w:pPr>
      <w:r>
        <w:rPr>
          <w:noProof/>
        </w:rPr>
        <mc:AlternateContent>
          <mc:Choice Requires="wps">
            <w:drawing>
              <wp:anchor distT="0" distB="0" distL="114300" distR="114300" simplePos="0" relativeHeight="251656192" behindDoc="0" locked="0" layoutInCell="1" allowOverlap="1" wp14:anchorId="0F87D3E5" wp14:editId="0F87D3E6">
                <wp:simplePos x="0" y="0"/>
                <wp:positionH relativeFrom="page">
                  <wp:posOffset>2714625</wp:posOffset>
                </wp:positionH>
                <wp:positionV relativeFrom="page">
                  <wp:posOffset>3004185</wp:posOffset>
                </wp:positionV>
                <wp:extent cx="0" cy="5760085"/>
                <wp:effectExtent l="0" t="0" r="0" b="0"/>
                <wp:wrapNone/>
                <wp:docPr id="7" name="ThinGreen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60085"/>
                        </a:xfrm>
                        <a:prstGeom prst="line">
                          <a:avLst/>
                        </a:prstGeom>
                        <a:noFill/>
                        <a:ln w="9525">
                          <a:solidFill>
                            <a:srgbClr val="A0A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hinGreenLine" o:spid="_x0000_s1026" style="position:absolute;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3.75pt,236.55pt" to="213.75pt,6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" strokecolor="#a0a0a0">
                <w10:wrap anchorx="page" anchory="page"/>
              </v:line>
            </w:pict>
          </mc:Fallback>
        </mc:AlternateContent>
      </w:r>
      <w:r w:rsidR="00AC0DFC">
        <w:t>“We spent two hours weekly ensuring each system had the right updates. With Windows Intune, we set</w:t>
      </w:r>
      <w:r w:rsidR="006B5FA8">
        <w:t xml:space="preserve"> </w:t>
      </w:r>
      <w:r w:rsidR="00AC0DFC">
        <w:t>up multiple policies and deploy updates simultaneously—we’re saving about 90 percent of that time.”</w:t>
      </w:r>
    </w:p>
    <w:p w14:paraId="0F87D3B4" w14:textId="77777777" w:rsidR="00BD3976" w:rsidRDefault="00AC0DFC" w:rsidP="00BD3976">
      <w:pPr>
        <w:pStyle w:val="PullQuotecredit"/>
      </w:pPr>
      <w:r>
        <w:t>Geoff Cummins, IT Professional, Sno Falls Credit Union</w:t>
      </w:r>
    </w:p>
    <w:p w14:paraId="0F87D3B5" w14:textId="3A7320F8" w:rsidR="00BD3976" w:rsidRDefault="00AC0DFC" w:rsidP="00BD3976">
      <w:pPr>
        <w:pStyle w:val="StandFirstIntroduction"/>
      </w:pPr>
      <w:r>
        <w:t xml:space="preserve">Sno Falls Credit Union </w:t>
      </w:r>
      <w:r w:rsidR="0067666E">
        <w:t>needed to improve the</w:t>
      </w:r>
      <w:r>
        <w:t xml:space="preserve"> </w:t>
      </w:r>
      <w:r w:rsidR="00C449A6">
        <w:t xml:space="preserve">way it managed and protected PCs </w:t>
      </w:r>
      <w:r>
        <w:t>used by nearly 30 employee</w:t>
      </w:r>
      <w:r w:rsidR="0067666E">
        <w:t xml:space="preserve">s across </w:t>
      </w:r>
      <w:r w:rsidR="00BD1FEE">
        <w:t xml:space="preserve">five </w:t>
      </w:r>
      <w:r>
        <w:t xml:space="preserve">branches in Snoqualmie, Washington. </w:t>
      </w:r>
      <w:r w:rsidR="0067666E">
        <w:t xml:space="preserve">After researching other solutions, the company discovered Windows Intune, a cloud-based PC management solution </w:t>
      </w:r>
      <w:r w:rsidR="004A4F62">
        <w:t>that</w:t>
      </w:r>
      <w:r>
        <w:t xml:space="preserve"> enables IT staff to receive real-time alerts and easily deploy security updates across all company-managed PCs.</w:t>
      </w:r>
    </w:p>
    <w:p w14:paraId="0F87D3B6" w14:textId="77777777" w:rsidR="00BD3976" w:rsidRDefault="00BD3976" w:rsidP="00BD3976">
      <w:pPr>
        <w:pStyle w:val="Bodycopy"/>
      </w:pPr>
    </w:p>
    <w:p w14:paraId="0F87D3B7" w14:textId="77777777" w:rsidR="00BD3976" w:rsidRDefault="00BD3976" w:rsidP="00DD69AC">
      <w:pPr>
        <w:pStyle w:val="SectionHeading"/>
        <w:sectPr w:rsidR="00BD3976" w:rsidSect="00ED13EA">
          <w:headerReference w:type="even" r:id="rId14"/>
          <w:headerReference w:type="default" r:id="rId15"/>
          <w:footerReference w:type="even" r:id="rId16"/>
          <w:footerReference w:type="default" r:id="rId17"/>
          <w:headerReference w:type="first" r:id="rId18"/>
          <w:footerReference w:type="first" r:id="rId19"/>
          <w:type w:val="continuous"/>
          <w:pgSz w:w="12242" w:h="15842" w:code="1"/>
          <w:pgMar w:top="0" w:right="851" w:bottom="1321" w:left="851" w:header="0" w:footer="40" w:gutter="0"/>
          <w:cols w:num="2" w:space="720" w:equalWidth="0">
            <w:col w:w="3321" w:space="364"/>
            <w:col w:w="6855"/>
          </w:cols>
          <w:titlePg/>
          <w:docGrid w:linePitch="360"/>
        </w:sectPr>
      </w:pPr>
    </w:p>
    <w:p w14:paraId="0F87D3B8" w14:textId="77777777" w:rsidR="00DD69AC" w:rsidRDefault="0075614A" w:rsidP="00DD69AC">
      <w:pPr>
        <w:pStyle w:val="SectionHeading"/>
      </w:pPr>
      <w:r>
        <w:rPr>
          <w:noProof/>
        </w:rPr>
        <w:lastRenderedPageBreak/>
        <mc:AlternateContent>
          <mc:Choice Requires="wps">
            <w:drawing>
              <wp:anchor distT="0" distB="0" distL="114300" distR="114300" simplePos="0" relativeHeight="251657216" behindDoc="0" locked="1" layoutInCell="1" allowOverlap="1" wp14:anchorId="0F87D3E7" wp14:editId="0F87D3E8">
                <wp:simplePos x="0" y="0"/>
                <wp:positionH relativeFrom="page">
                  <wp:posOffset>438150</wp:posOffset>
                </wp:positionH>
                <wp:positionV relativeFrom="page">
                  <wp:posOffset>8124825</wp:posOffset>
                </wp:positionV>
                <wp:extent cx="2162175" cy="596265"/>
                <wp:effectExtent l="0" t="0" r="0" b="0"/>
                <wp:wrapNone/>
                <wp:docPr id="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96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7D40E" w14:textId="77777777" w:rsidR="001F7A64" w:rsidRPr="00AC0DFC" w:rsidRDefault="001F7A64" w:rsidP="00AC0DFC">
                            <w:r>
                              <w:t xml:space="preserve">For more information about </w:t>
                            </w:r>
                            <w:r w:rsidRPr="00AC0DFC">
                              <w:t>Windows Intune, go to:</w:t>
                            </w:r>
                          </w:p>
                          <w:p w14:paraId="0F87D40F" w14:textId="77777777" w:rsidR="001F7A64" w:rsidRPr="00AC0DFC" w:rsidRDefault="001F7A64" w:rsidP="00AC0DFC">
                            <w:pPr>
                              <w:rPr>
                                <w:rStyle w:val="Hyperlink"/>
                              </w:rPr>
                            </w:pPr>
                            <w:r w:rsidRPr="00AC0DFC">
                              <w:fldChar w:fldCharType="begin"/>
                            </w:r>
                            <w:r w:rsidRPr="00AC0DFC">
                              <w:instrText xml:space="preserve"> HYPERLINK "http://www.windowsintune.com/" </w:instrText>
                            </w:r>
                            <w:r w:rsidRPr="00AC0DFC">
                              <w:fldChar w:fldCharType="separate"/>
                            </w:r>
                            <w:r w:rsidRPr="00AC0DFC">
                              <w:rPr>
                                <w:rStyle w:val="Hyperlink"/>
                              </w:rPr>
                              <w:t>www.windowsintune.com</w:t>
                            </w:r>
                          </w:p>
                          <w:p w14:paraId="0F87D410" w14:textId="77777777" w:rsidR="001F7A64" w:rsidRPr="002877DF" w:rsidRDefault="001F7A64" w:rsidP="00AC0DFC">
                            <w:pPr>
                              <w:rPr>
                                <w:color w:val="209FC8"/>
                                <w:u w:val="single"/>
                              </w:rPr>
                            </w:pPr>
                            <w:r w:rsidRPr="00AC0DFC">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27" type="#_x0000_t202" style="position:absolute;margin-left:34.5pt;margin-top:639.75pt;width:170.25pt;height:4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" stroked="f">
                <v:textbox inset="0,0,0,0">
                  <w:txbxContent>
                    <w:p w14:paraId="0F87D40E" w14:textId="77777777" w:rsidR="001F7A64" w:rsidRPr="00AC0DFC" w:rsidRDefault="001F7A64" w:rsidP="00AC0DFC">
                      <w:r>
                        <w:t xml:space="preserve">For more information about </w:t>
                      </w:r>
                      <w:r w:rsidRPr="00AC0DFC">
                        <w:t>Windows Intune, go to:</w:t>
                      </w:r>
                    </w:p>
                    <w:p w14:paraId="0F87D40F" w14:textId="77777777" w:rsidR="001F7A64" w:rsidRPr="00AC0DFC" w:rsidRDefault="001F7A64" w:rsidP="00AC0DFC">
                      <w:pPr>
                        <w:rPr>
                          <w:rStyle w:val="Hyperlink"/>
                        </w:rPr>
                      </w:pPr>
                      <w:r w:rsidRPr="00AC0DFC">
                        <w:fldChar w:fldCharType="begin"/>
                      </w:r>
                      <w:r w:rsidRPr="00AC0DFC">
                        <w:instrText xml:space="preserve"> HYPERLINK "http://www.windowsintune.com/" </w:instrText>
                      </w:r>
                      <w:r w:rsidRPr="00AC0DFC">
                        <w:fldChar w:fldCharType="separate"/>
                      </w:r>
                      <w:r w:rsidRPr="00AC0DFC">
                        <w:rPr>
                          <w:rStyle w:val="Hyperlink"/>
                        </w:rPr>
                        <w:t>www.windowsintune.com</w:t>
                      </w:r>
                    </w:p>
                    <w:p w14:paraId="0F87D410" w14:textId="77777777" w:rsidR="001F7A64" w:rsidRPr="002877DF" w:rsidRDefault="001F7A64" w:rsidP="00AC0DFC">
                      <w:pPr>
                        <w:rPr>
                          <w:color w:val="209FC8"/>
                          <w:u w:val="single"/>
                        </w:rPr>
                      </w:pPr>
                      <w:r w:rsidRPr="00AC0DFC">
                        <w:fldChar w:fldCharType="end"/>
                      </w:r>
                    </w:p>
                  </w:txbxContent>
                </v:textbox>
                <w10:wrap anchorx="page" anchory="page"/>
                <w10:anchorlock/>
              </v:shape>
            </w:pict>
          </mc:Fallback>
        </mc:AlternateContent>
      </w:r>
      <w:r>
        <w:rPr>
          <w:noProof/>
        </w:rPr>
        <mc:AlternateContent>
          <mc:Choice Requires="wps">
            <w:drawing>
              <wp:anchor distT="36195" distB="0" distL="114300" distR="114300" simplePos="0" relativeHeight="251658240" behindDoc="1" locked="1" layoutInCell="1" allowOverlap="1" wp14:anchorId="0F87D3E9" wp14:editId="0F87D3EA">
                <wp:simplePos x="0" y="0"/>
                <wp:positionH relativeFrom="page">
                  <wp:posOffset>540385</wp:posOffset>
                </wp:positionH>
                <wp:positionV relativeFrom="page">
                  <wp:posOffset>8831580</wp:posOffset>
                </wp:positionV>
                <wp:extent cx="6696075" cy="941070"/>
                <wp:effectExtent l="0" t="0" r="0" b="0"/>
                <wp:wrapTopAndBottom/>
                <wp:docPr id="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941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1F7A64" w14:paraId="0F87D415" w14:textId="77777777">
                              <w:trPr>
                                <w:cantSplit/>
                                <w:trHeight w:val="1440"/>
                              </w:trPr>
                              <w:tc>
                                <w:tcPr>
                                  <w:tcW w:w="3119" w:type="dxa"/>
                                  <w:vAlign w:val="bottom"/>
                                </w:tcPr>
                                <w:p w14:paraId="0F87D411" w14:textId="77777777" w:rsidR="001F7A64" w:rsidRDefault="001F7A64" w:rsidP="00C51F7C"/>
                              </w:tc>
                              <w:tc>
                                <w:tcPr>
                                  <w:tcW w:w="284" w:type="dxa"/>
                                  <w:tcBorders>
                                    <w:left w:val="nil"/>
                                  </w:tcBorders>
                                </w:tcPr>
                                <w:p w14:paraId="0F87D412" w14:textId="77777777" w:rsidR="001F7A64" w:rsidRDefault="001F7A64" w:rsidP="00C51F7C"/>
                              </w:tc>
                              <w:tc>
                                <w:tcPr>
                                  <w:tcW w:w="284" w:type="dxa"/>
                                  <w:tcBorders>
                                    <w:left w:val="nil"/>
                                  </w:tcBorders>
                                </w:tcPr>
                                <w:p w14:paraId="0F87D413" w14:textId="77777777" w:rsidR="001F7A64" w:rsidRDefault="001F7A64" w:rsidP="00C51F7C"/>
                              </w:tc>
                              <w:tc>
                                <w:tcPr>
                                  <w:tcW w:w="6861" w:type="dxa"/>
                                  <w:vAlign w:val="bottom"/>
                                </w:tcPr>
                                <w:p w14:paraId="0F87D414" w14:textId="77777777" w:rsidR="001F7A64" w:rsidRDefault="001F7A64" w:rsidP="00C51F7C">
                                  <w:pPr>
                                    <w:jc w:val="right"/>
                                    <w:rPr>
                                      <w:color w:val="FF9900"/>
                                    </w:rPr>
                                  </w:pPr>
                                  <w:r>
                                    <w:rPr>
                                      <w:noProof/>
                                      <w:color w:val="FF9900"/>
                                      <w:lang w:val="en-US"/>
                                    </w:rPr>
                                    <w:drawing>
                                      <wp:inline distT="0" distB="0" distL="0" distR="0" wp14:anchorId="0F87D417" wp14:editId="0F87D418">
                                        <wp:extent cx="2209800" cy="257175"/>
                                        <wp:effectExtent l="0" t="0" r="0" b="9525"/>
                                        <wp:docPr id="4" name="Picture 4" descr="Windows-Intune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Intune_h_rg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p>
                              </w:tc>
                            </w:tr>
                          </w:tbl>
                          <w:p w14:paraId="0F87D416" w14:textId="77777777" w:rsidR="001F7A64" w:rsidRDefault="001F7A64" w:rsidP="00572F1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8" type="#_x0000_t202" style="position:absolute;margin-left:42.55pt;margin-top:695.4pt;width:527.25pt;height:74.1pt;z-index:-251658240;visibility:visible;mso-wrap-style:square;mso-width-percent:0;mso-height-percent:0;mso-wrap-distance-left:9pt;mso-wrap-distance-top:2.85pt;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" stroked="f">
                <v:textbox inset="0,0,0,0">
                  <w:txbxContent>
                    <w:tbl>
                      <w:tblPr>
                        <w:tblW w:w="10548" w:type="dxa"/>
                        <w:tblLayout w:type="fixed"/>
                        <w:tblCellMar>
                          <w:left w:w="0" w:type="dxa"/>
                          <w:right w:w="0" w:type="dxa"/>
                        </w:tblCellMar>
                        <w:tblLook w:val="0000" w:firstRow="0" w:lastRow="0" w:firstColumn="0" w:lastColumn="0" w:noHBand="0" w:noVBand="0"/>
                      </w:tblPr>
                      <w:tblGrid>
                        <w:gridCol w:w="3119"/>
                        <w:gridCol w:w="284"/>
                        <w:gridCol w:w="284"/>
                        <w:gridCol w:w="6861"/>
                      </w:tblGrid>
                      <w:tr w:rsidR="001F7A64" w14:paraId="0F87D415" w14:textId="77777777">
                        <w:trPr>
                          <w:cantSplit/>
                          <w:trHeight w:val="1440"/>
                        </w:trPr>
                        <w:tc>
                          <w:tcPr>
                            <w:tcW w:w="3119" w:type="dxa"/>
                            <w:vAlign w:val="bottom"/>
                          </w:tcPr>
                          <w:p w14:paraId="0F87D411" w14:textId="77777777" w:rsidR="001F7A64" w:rsidRDefault="001F7A64" w:rsidP="00C51F7C"/>
                        </w:tc>
                        <w:tc>
                          <w:tcPr>
                            <w:tcW w:w="284" w:type="dxa"/>
                            <w:tcBorders>
                              <w:left w:val="nil"/>
                            </w:tcBorders>
                          </w:tcPr>
                          <w:p w14:paraId="0F87D412" w14:textId="77777777" w:rsidR="001F7A64" w:rsidRDefault="001F7A64" w:rsidP="00C51F7C"/>
                        </w:tc>
                        <w:tc>
                          <w:tcPr>
                            <w:tcW w:w="284" w:type="dxa"/>
                            <w:tcBorders>
                              <w:left w:val="nil"/>
                            </w:tcBorders>
                          </w:tcPr>
                          <w:p w14:paraId="0F87D413" w14:textId="77777777" w:rsidR="001F7A64" w:rsidRDefault="001F7A64" w:rsidP="00C51F7C"/>
                        </w:tc>
                        <w:tc>
                          <w:tcPr>
                            <w:tcW w:w="6861" w:type="dxa"/>
                            <w:vAlign w:val="bottom"/>
                          </w:tcPr>
                          <w:p w14:paraId="0F87D414" w14:textId="77777777" w:rsidR="001F7A64" w:rsidRDefault="001F7A64" w:rsidP="00C51F7C">
                            <w:pPr>
                              <w:jc w:val="right"/>
                              <w:rPr>
                                <w:color w:val="FF9900"/>
                              </w:rPr>
                            </w:pPr>
                            <w:r>
                              <w:rPr>
                                <w:noProof/>
                                <w:color w:val="FF9900"/>
                                <w:lang w:val="en-US"/>
                              </w:rPr>
                              <w:drawing>
                                <wp:inline distT="0" distB="0" distL="0" distR="0" wp14:anchorId="0F87D417" wp14:editId="0F87D418">
                                  <wp:extent cx="2209800" cy="257175"/>
                                  <wp:effectExtent l="0" t="0" r="0" b="9525"/>
                                  <wp:docPr id="4" name="Picture 4" descr="Windows-Intune_h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dows-Intune_h_rg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257175"/>
                                          </a:xfrm>
                                          <a:prstGeom prst="rect">
                                            <a:avLst/>
                                          </a:prstGeom>
                                          <a:noFill/>
                                          <a:ln>
                                            <a:noFill/>
                                          </a:ln>
                                        </pic:spPr>
                                      </pic:pic>
                                    </a:graphicData>
                                  </a:graphic>
                                </wp:inline>
                              </w:drawing>
                            </w:r>
                          </w:p>
                        </w:tc>
                      </w:tr>
                    </w:tbl>
                    <w:p w14:paraId="0F87D416" w14:textId="77777777" w:rsidR="001F7A64" w:rsidRDefault="001F7A64" w:rsidP="00572F16"/>
                  </w:txbxContent>
                </v:textbox>
                <w10:wrap type="topAndBottom" anchorx="page" anchory="page"/>
                <w10:anchorlock/>
              </v:shape>
            </w:pict>
          </mc:Fallback>
        </mc:AlternateContent>
      </w:r>
      <w:r w:rsidR="00A94CBC">
        <w:br w:type="column"/>
      </w:r>
      <w:r w:rsidR="00DD69AC">
        <w:lastRenderedPageBreak/>
        <w:t>Business</w:t>
      </w:r>
      <w:r w:rsidR="00591D27">
        <w:t xml:space="preserve"> Needs</w:t>
      </w:r>
    </w:p>
    <w:p w14:paraId="0F87D3B9" w14:textId="36AE2692" w:rsidR="00AC0DFC" w:rsidRDefault="00AC0DFC" w:rsidP="005024D1">
      <w:pPr>
        <w:pStyle w:val="Bodycopy"/>
      </w:pPr>
      <w:r>
        <w:t xml:space="preserve">For more than </w:t>
      </w:r>
      <w:r w:rsidR="006B5FA8">
        <w:t xml:space="preserve">50 </w:t>
      </w:r>
      <w:r>
        <w:t>years, Sno</w:t>
      </w:r>
      <w:r w:rsidR="0073726A">
        <w:t xml:space="preserve"> Falls has </w:t>
      </w:r>
      <w:r w:rsidR="006C2581">
        <w:t>offered</w:t>
      </w:r>
      <w:r>
        <w:t xml:space="preserve"> best-in-class financial s</w:t>
      </w:r>
      <w:r w:rsidR="006C2581">
        <w:t xml:space="preserve">olutions to </w:t>
      </w:r>
      <w:r w:rsidR="00AF76D7">
        <w:t>members</w:t>
      </w:r>
      <w:r w:rsidR="005C258D">
        <w:t xml:space="preserve"> by </w:t>
      </w:r>
      <w:r w:rsidR="00A2470C">
        <w:t>offering</w:t>
      </w:r>
      <w:r w:rsidR="005C258D">
        <w:t xml:space="preserve"> </w:t>
      </w:r>
      <w:r>
        <w:t>the advice, support</w:t>
      </w:r>
      <w:r w:rsidR="005C258D">
        <w:t>,</w:t>
      </w:r>
      <w:r>
        <w:t xml:space="preserve"> an</w:t>
      </w:r>
      <w:r w:rsidR="0073726A">
        <w:t xml:space="preserve">d security they need to manage their finances. </w:t>
      </w:r>
      <w:r w:rsidR="00342AC5">
        <w:t>To ensure that</w:t>
      </w:r>
      <w:r>
        <w:t xml:space="preserve"> emplo</w:t>
      </w:r>
      <w:r w:rsidR="00342AC5">
        <w:t>yees continued to</w:t>
      </w:r>
      <w:r w:rsidR="00A2470C">
        <w:t xml:space="preserve"> provide exceptional service</w:t>
      </w:r>
      <w:r w:rsidR="00342AC5">
        <w:t>, Sno Falls</w:t>
      </w:r>
      <w:r>
        <w:t xml:space="preserve"> needed an IT infrastructure that could better support optimal performance of company PCs.</w:t>
      </w:r>
    </w:p>
    <w:p w14:paraId="0F87D3BA" w14:textId="77777777" w:rsidR="00AC0DFC" w:rsidRDefault="00AC0DFC" w:rsidP="005024D1">
      <w:pPr>
        <w:pStyle w:val="Bodycopy"/>
      </w:pPr>
    </w:p>
    <w:p w14:paraId="0F87D3BB" w14:textId="43A43B42" w:rsidR="00AC0DFC" w:rsidRDefault="005C258D" w:rsidP="005024D1">
      <w:pPr>
        <w:pStyle w:val="Bodycopy"/>
      </w:pPr>
      <w:r>
        <w:t xml:space="preserve">The firm’s IT professionals </w:t>
      </w:r>
      <w:r w:rsidR="00342AC5">
        <w:t xml:space="preserve">found it difficult and </w:t>
      </w:r>
      <w:r w:rsidR="00342AC5" w:rsidRPr="001F7A64">
        <w:t>time</w:t>
      </w:r>
      <w:r w:rsidR="001F7A64">
        <w:t>-</w:t>
      </w:r>
      <w:r w:rsidR="00342AC5" w:rsidRPr="001F7A64">
        <w:t>consuming</w:t>
      </w:r>
      <w:r w:rsidR="00342AC5">
        <w:t xml:space="preserve"> to</w:t>
      </w:r>
      <w:r>
        <w:t xml:space="preserve"> manage important </w:t>
      </w:r>
      <w:r w:rsidR="00AC0DFC">
        <w:t>system</w:t>
      </w:r>
      <w:r>
        <w:t>s</w:t>
      </w:r>
      <w:r w:rsidR="00342AC5">
        <w:t xml:space="preserve"> updates and</w:t>
      </w:r>
      <w:r w:rsidR="00AC0DFC">
        <w:t xml:space="preserve"> security al</w:t>
      </w:r>
      <w:r>
        <w:t>erts</w:t>
      </w:r>
      <w:r w:rsidR="00342AC5">
        <w:t>, and</w:t>
      </w:r>
      <w:r w:rsidR="00AC0DFC">
        <w:t xml:space="preserve"> </w:t>
      </w:r>
      <w:r>
        <w:t xml:space="preserve">to monitor the health and security status of the company’s </w:t>
      </w:r>
      <w:r w:rsidR="0073726A">
        <w:t>computers</w:t>
      </w:r>
      <w:r w:rsidR="00342AC5">
        <w:t>—especially those</w:t>
      </w:r>
      <w:r w:rsidR="0073726A">
        <w:t xml:space="preserve"> dispersed across</w:t>
      </w:r>
      <w:r w:rsidR="00342AC5">
        <w:t xml:space="preserve"> th</w:t>
      </w:r>
      <w:r w:rsidR="00BD1FEE">
        <w:t xml:space="preserve">e credit union’s </w:t>
      </w:r>
      <w:r w:rsidR="00BD1FEE">
        <w:lastRenderedPageBreak/>
        <w:t>five</w:t>
      </w:r>
      <w:r w:rsidR="00AC0DFC">
        <w:t xml:space="preserve"> branch offices. When employees need</w:t>
      </w:r>
      <w:r w:rsidR="00342AC5">
        <w:t>ed</w:t>
      </w:r>
      <w:r w:rsidR="00AC0DFC">
        <w:t xml:space="preserve"> to travel with company </w:t>
      </w:r>
      <w:r w:rsidR="00AC0DFC" w:rsidRPr="001F7A64">
        <w:t>laptops</w:t>
      </w:r>
      <w:r w:rsidR="00661258">
        <w:t xml:space="preserve">, </w:t>
      </w:r>
      <w:r w:rsidR="006C2581">
        <w:t>Sno Falls was unable</w:t>
      </w:r>
      <w:r w:rsidR="00AC0DFC">
        <w:t xml:space="preserve"> to ch</w:t>
      </w:r>
      <w:r w:rsidR="006C2581">
        <w:t xml:space="preserve">eck security or update statuses. This </w:t>
      </w:r>
      <w:r w:rsidR="00AC0DFC">
        <w:t>le</w:t>
      </w:r>
      <w:r w:rsidR="006C2581">
        <w:t>ft the computers exposed to potential attacks by malicious software</w:t>
      </w:r>
      <w:r w:rsidR="00B06AE2">
        <w:t xml:space="preserve"> (malware)</w:t>
      </w:r>
      <w:r w:rsidR="00AC0DFC">
        <w:t>.</w:t>
      </w:r>
    </w:p>
    <w:p w14:paraId="0F87D3BC" w14:textId="77777777" w:rsidR="00AC0DFC" w:rsidRDefault="00AC0DFC" w:rsidP="005024D1">
      <w:pPr>
        <w:pStyle w:val="Bodycopy"/>
      </w:pPr>
    </w:p>
    <w:p w14:paraId="0F87D3BD" w14:textId="46826E6D" w:rsidR="00AC0DFC" w:rsidRDefault="006C2581" w:rsidP="005024D1">
      <w:pPr>
        <w:pStyle w:val="Bodycopy"/>
      </w:pPr>
      <w:r>
        <w:t xml:space="preserve">The credit union’s </w:t>
      </w:r>
      <w:r w:rsidR="00AC0DFC">
        <w:t xml:space="preserve">IT professionals also </w:t>
      </w:r>
      <w:r>
        <w:t>spent</w:t>
      </w:r>
      <w:r w:rsidR="00437AB7">
        <w:t xml:space="preserve"> two hours each week </w:t>
      </w:r>
      <w:r w:rsidR="00AC0DFC">
        <w:t>manag</w:t>
      </w:r>
      <w:r w:rsidR="004A4F62">
        <w:t>ing</w:t>
      </w:r>
      <w:r w:rsidR="00AC0DFC">
        <w:t xml:space="preserve"> the deployment of target updates acro</w:t>
      </w:r>
      <w:r w:rsidR="00342AC5">
        <w:t>ss various departments</w:t>
      </w:r>
      <w:r w:rsidR="00AC0DFC">
        <w:t>. “With our previous solution, we didn’t have a simple way to manage updates</w:t>
      </w:r>
      <w:r w:rsidR="00342AC5">
        <w:t>,” explains Geoff Cummins, IT Professional at Sno Falls Credit Union</w:t>
      </w:r>
      <w:r w:rsidR="00AC0DFC">
        <w:t xml:space="preserve">. </w:t>
      </w:r>
      <w:r w:rsidR="00342AC5">
        <w:t>“We had to manually inspect each</w:t>
      </w:r>
      <w:r w:rsidR="00AC0DFC">
        <w:t xml:space="preserve"> PC to understand which updates needed to be deployed.”</w:t>
      </w:r>
    </w:p>
    <w:p w14:paraId="0F87D3BE" w14:textId="75973AEC" w:rsidR="006A5A72" w:rsidRDefault="00342AC5" w:rsidP="005024D1">
      <w:pPr>
        <w:pStyle w:val="Bodycopy"/>
      </w:pPr>
      <w:r>
        <w:lastRenderedPageBreak/>
        <w:t>Sno Falls began looking for a solution to give IT professionals a faster, easier way to manage company PCs, and to ensure that its</w:t>
      </w:r>
      <w:r w:rsidR="00AC0DFC">
        <w:t xml:space="preserve"> systems were equipped with the same kind of stability and reliability that the company was known to offer its </w:t>
      </w:r>
      <w:r w:rsidR="00AF76D7">
        <w:t>members</w:t>
      </w:r>
      <w:r>
        <w:t>.</w:t>
      </w:r>
    </w:p>
    <w:p w14:paraId="0F87D3BF" w14:textId="77777777" w:rsidR="002C3F83" w:rsidRDefault="002C3F83" w:rsidP="005024D1">
      <w:pPr>
        <w:pStyle w:val="Bodycopy"/>
      </w:pPr>
    </w:p>
    <w:p w14:paraId="0F87D3C0" w14:textId="77777777" w:rsidR="00AF1B00" w:rsidRDefault="00AF1B00" w:rsidP="00AF1B00">
      <w:pPr>
        <w:pStyle w:val="SectionHeading"/>
      </w:pPr>
      <w:r>
        <w:t>Solution</w:t>
      </w:r>
    </w:p>
    <w:p w14:paraId="2E7B16FF" w14:textId="1373E6CD" w:rsidR="007C1212" w:rsidRDefault="00AC0DFC" w:rsidP="007C1212">
      <w:pPr>
        <w:pStyle w:val="Bodycopy"/>
      </w:pPr>
      <w:r>
        <w:t xml:space="preserve">While researching solutions, Sno Falls discovered Windows Intune. </w:t>
      </w:r>
      <w:r w:rsidR="00B1485D">
        <w:t>By using</w:t>
      </w:r>
      <w:r w:rsidR="007C1212">
        <w:t xml:space="preserve"> Windows Intune, Sno Falls IT professionals have a consolidated view of all company-managed PCs in a single, web-based administrative console, so they can quickly and easily check the overall health of the infrastructure. Plus, they can set up automated tasks for distinct work groups, such as updates and overrides, and send them out at predefined intervals. </w:t>
      </w:r>
    </w:p>
    <w:p w14:paraId="432E05A2" w14:textId="77777777" w:rsidR="007C1212" w:rsidRDefault="007C1212" w:rsidP="007C1212">
      <w:pPr>
        <w:pStyle w:val="Bodycopy"/>
      </w:pPr>
    </w:p>
    <w:p w14:paraId="0F87D3C4" w14:textId="5D947C41" w:rsidR="00AC0DFC" w:rsidRDefault="00342AC5" w:rsidP="005024D1">
      <w:pPr>
        <w:pStyle w:val="Bodycopy"/>
      </w:pPr>
      <w:r>
        <w:t xml:space="preserve">The credit union felt that this was an ideal </w:t>
      </w:r>
      <w:r w:rsidR="00312FCE">
        <w:t xml:space="preserve">solution for its business because </w:t>
      </w:r>
      <w:r>
        <w:t>the IT team could use it to</w:t>
      </w:r>
      <w:r w:rsidR="00312FCE">
        <w:t xml:space="preserve"> easily manage company computers</w:t>
      </w:r>
      <w:r w:rsidR="00AC0DFC">
        <w:t>, deploy specific updates to defined user groups</w:t>
      </w:r>
      <w:r w:rsidR="00312FCE">
        <w:t>,</w:t>
      </w:r>
      <w:r w:rsidR="00AC0DFC">
        <w:t xml:space="preserve"> and provide enhanced security</w:t>
      </w:r>
      <w:r w:rsidR="00312FCE">
        <w:t>—regardless of whether employees were onsite or working remotely</w:t>
      </w:r>
      <w:r w:rsidR="007C1212">
        <w:t>.</w:t>
      </w:r>
    </w:p>
    <w:p w14:paraId="0F87D3C6" w14:textId="77777777" w:rsidR="00A2470C" w:rsidRDefault="00A2470C" w:rsidP="00DD69AC">
      <w:pPr>
        <w:pStyle w:val="SectionHeading"/>
      </w:pPr>
    </w:p>
    <w:p w14:paraId="27B7E07A" w14:textId="305D2A90" w:rsidR="007C1212" w:rsidRDefault="007C1212" w:rsidP="007C1212">
      <w:pPr>
        <w:pStyle w:val="Bodycopy"/>
        <w:rPr>
          <w:szCs w:val="17"/>
        </w:rPr>
      </w:pPr>
      <w:r>
        <w:rPr>
          <w:szCs w:val="17"/>
        </w:rPr>
        <w:t xml:space="preserve">IT professionals </w:t>
      </w:r>
      <w:r w:rsidR="007D0857">
        <w:rPr>
          <w:szCs w:val="17"/>
        </w:rPr>
        <w:t xml:space="preserve">at Sno Falls can </w:t>
      </w:r>
      <w:r>
        <w:rPr>
          <w:szCs w:val="17"/>
        </w:rPr>
        <w:t xml:space="preserve">define what types of updates to install on specific PCs or PC groups. For example, managers may need different policy settings than those required by service-based employees. </w:t>
      </w:r>
      <w:r w:rsidR="00CF7A14">
        <w:t>By using</w:t>
      </w:r>
      <w:r>
        <w:rPr>
          <w:szCs w:val="17"/>
        </w:rPr>
        <w:t xml:space="preserve"> Windows Intune, IT professionals no longer need to manually check each employee’s system to ensure the right updates were received—they can assign policies based on the computer groups to control the updates each employee needs.</w:t>
      </w:r>
    </w:p>
    <w:p w14:paraId="200E5709" w14:textId="77777777" w:rsidR="007C1212" w:rsidRDefault="007C1212" w:rsidP="007C1212">
      <w:pPr>
        <w:pStyle w:val="Bodycopy"/>
        <w:rPr>
          <w:szCs w:val="17"/>
        </w:rPr>
      </w:pPr>
    </w:p>
    <w:p w14:paraId="2D6BBC7B" w14:textId="65D0734E" w:rsidR="007C1212" w:rsidRPr="001769E2" w:rsidRDefault="007C1212" w:rsidP="007C1212">
      <w:pPr>
        <w:pStyle w:val="Bodycopy"/>
      </w:pPr>
      <w:r>
        <w:rPr>
          <w:szCs w:val="17"/>
        </w:rPr>
        <w:t xml:space="preserve">Sno Falls </w:t>
      </w:r>
      <w:r w:rsidR="007D0857">
        <w:rPr>
          <w:szCs w:val="17"/>
        </w:rPr>
        <w:t xml:space="preserve">also </w:t>
      </w:r>
      <w:r>
        <w:rPr>
          <w:szCs w:val="17"/>
        </w:rPr>
        <w:t xml:space="preserve">uses Windows Intune to better manage and automate the deployment of the latest Microsoft security updates. And—because </w:t>
      </w:r>
      <w:r w:rsidR="00D21948">
        <w:rPr>
          <w:szCs w:val="17"/>
        </w:rPr>
        <w:t xml:space="preserve">Windows Intune comes with </w:t>
      </w:r>
      <w:r w:rsidR="00CF7A14">
        <w:rPr>
          <w:szCs w:val="17"/>
        </w:rPr>
        <w:t>endpoint</w:t>
      </w:r>
      <w:r>
        <w:rPr>
          <w:szCs w:val="17"/>
        </w:rPr>
        <w:t xml:space="preserve"> protection </w:t>
      </w:r>
      <w:r w:rsidR="001769E2" w:rsidRPr="00CF7A14">
        <w:t xml:space="preserve">built on the same Microsoft Malware Protection Engine </w:t>
      </w:r>
      <w:r w:rsidR="001769E2" w:rsidRPr="00CF7A14">
        <w:lastRenderedPageBreak/>
        <w:t>used by the Microsoft Forefront Protection Suite</w:t>
      </w:r>
      <w:r>
        <w:rPr>
          <w:szCs w:val="17"/>
        </w:rPr>
        <w:t>—the company can rely on this solution alone rather than having to manage multiple tools for PC management, updates, and security.</w:t>
      </w:r>
    </w:p>
    <w:p w14:paraId="579AFF40" w14:textId="77777777" w:rsidR="007C1212" w:rsidRPr="007C1212" w:rsidRDefault="007C1212" w:rsidP="007C1212">
      <w:pPr>
        <w:pStyle w:val="Bodycopy"/>
      </w:pPr>
    </w:p>
    <w:p w14:paraId="0F87D3C7" w14:textId="77777777" w:rsidR="00DD69AC" w:rsidRDefault="00DD69AC" w:rsidP="00DD69AC">
      <w:pPr>
        <w:pStyle w:val="SectionHeading"/>
      </w:pPr>
      <w:r>
        <w:t>Benefits</w:t>
      </w:r>
    </w:p>
    <w:p w14:paraId="0F87D3C8" w14:textId="23AEDD5B" w:rsidR="00312FCE" w:rsidRDefault="00312FCE" w:rsidP="005C258D">
      <w:pPr>
        <w:pStyle w:val="Bodycopyheading"/>
        <w:rPr>
          <w:b w:val="0"/>
        </w:rPr>
      </w:pPr>
      <w:r w:rsidRPr="00312FCE">
        <w:rPr>
          <w:b w:val="0"/>
        </w:rPr>
        <w:t xml:space="preserve">With </w:t>
      </w:r>
      <w:r w:rsidR="00453035">
        <w:rPr>
          <w:b w:val="0"/>
        </w:rPr>
        <w:t>the</w:t>
      </w:r>
      <w:r w:rsidRPr="00312FCE">
        <w:rPr>
          <w:b w:val="0"/>
        </w:rPr>
        <w:t xml:space="preserve"> Windows Intune solution, Sno Falls Credit Union expects to gain the following benefits:</w:t>
      </w:r>
    </w:p>
    <w:p w14:paraId="25D8A2A7" w14:textId="77777777" w:rsidR="007C1212" w:rsidRPr="007C1212" w:rsidRDefault="007C1212" w:rsidP="007C1212">
      <w:pPr>
        <w:pStyle w:val="Bodycopy"/>
      </w:pPr>
    </w:p>
    <w:p w14:paraId="0F87D3C9" w14:textId="77777777" w:rsidR="00AC0DFC" w:rsidRDefault="005C258D" w:rsidP="005C258D">
      <w:pPr>
        <w:pStyle w:val="Bodycopyheading"/>
      </w:pPr>
      <w:r>
        <w:t>Enhanced</w:t>
      </w:r>
      <w:r w:rsidR="00AC0DFC">
        <w:t xml:space="preserve"> Security</w:t>
      </w:r>
    </w:p>
    <w:p w14:paraId="0F87D3CA" w14:textId="7A671EA5" w:rsidR="00AC0DFC" w:rsidRDefault="007C1212" w:rsidP="0054284F">
      <w:pPr>
        <w:pStyle w:val="Bodycopy"/>
        <w:rPr>
          <w:szCs w:val="17"/>
        </w:rPr>
      </w:pPr>
      <w:r>
        <w:rPr>
          <w:szCs w:val="17"/>
        </w:rPr>
        <w:t>Fo</w:t>
      </w:r>
      <w:r w:rsidR="00C03A31">
        <w:rPr>
          <w:szCs w:val="17"/>
        </w:rPr>
        <w:t>r Sno Falls IT staff, the built-</w:t>
      </w:r>
      <w:r>
        <w:rPr>
          <w:szCs w:val="17"/>
        </w:rPr>
        <w:t xml:space="preserve">in </w:t>
      </w:r>
      <w:r w:rsidR="00E32144">
        <w:rPr>
          <w:szCs w:val="17"/>
        </w:rPr>
        <w:t>endpoint</w:t>
      </w:r>
      <w:r>
        <w:rPr>
          <w:szCs w:val="17"/>
        </w:rPr>
        <w:t xml:space="preserve"> protection </w:t>
      </w:r>
      <w:r w:rsidR="00AC0DFC">
        <w:rPr>
          <w:szCs w:val="17"/>
        </w:rPr>
        <w:t xml:space="preserve">translates into </w:t>
      </w:r>
      <w:r w:rsidR="00453035">
        <w:rPr>
          <w:szCs w:val="17"/>
        </w:rPr>
        <w:t>enhanced</w:t>
      </w:r>
      <w:r w:rsidR="00AC0DFC">
        <w:rPr>
          <w:szCs w:val="17"/>
        </w:rPr>
        <w:t xml:space="preserve"> security with less IT infrastructure to own and manage. </w:t>
      </w:r>
    </w:p>
    <w:p w14:paraId="0F87D3CB" w14:textId="77777777" w:rsidR="00AC0DFC" w:rsidRDefault="00AC0DFC" w:rsidP="0054284F">
      <w:pPr>
        <w:pStyle w:val="Bodycopy"/>
        <w:rPr>
          <w:szCs w:val="17"/>
        </w:rPr>
      </w:pPr>
    </w:p>
    <w:p w14:paraId="0F87D3CC" w14:textId="50E73D11" w:rsidR="00AC0DFC" w:rsidRDefault="00AC0DFC" w:rsidP="0054284F">
      <w:pPr>
        <w:pStyle w:val="Bodycopy"/>
        <w:rPr>
          <w:szCs w:val="17"/>
        </w:rPr>
      </w:pPr>
      <w:r>
        <w:rPr>
          <w:szCs w:val="17"/>
        </w:rPr>
        <w:t>“With our previous solution, it was hard to uncover security issues on remote PCs until they impacted employee productivity</w:t>
      </w:r>
      <w:r w:rsidR="00312FCE">
        <w:rPr>
          <w:szCs w:val="17"/>
        </w:rPr>
        <w:t xml:space="preserve">,” </w:t>
      </w:r>
      <w:r w:rsidR="00E32144" w:rsidRPr="008C3C1A">
        <w:t>says Brandon Comouche, IT Administrator for Sno Falls Credit Union</w:t>
      </w:r>
      <w:r w:rsidR="00312FCE">
        <w:rPr>
          <w:szCs w:val="17"/>
        </w:rPr>
        <w:t>.</w:t>
      </w:r>
      <w:r>
        <w:rPr>
          <w:szCs w:val="17"/>
        </w:rPr>
        <w:t xml:space="preserve"> </w:t>
      </w:r>
      <w:r w:rsidR="00312FCE">
        <w:rPr>
          <w:szCs w:val="17"/>
        </w:rPr>
        <w:t>“</w:t>
      </w:r>
      <w:r>
        <w:rPr>
          <w:szCs w:val="17"/>
        </w:rPr>
        <w:t xml:space="preserve">By the time we noticed it, it was two days after the fact. This was more challenging when </w:t>
      </w:r>
      <w:r w:rsidR="00B06AE2">
        <w:rPr>
          <w:szCs w:val="17"/>
        </w:rPr>
        <w:t xml:space="preserve">employees </w:t>
      </w:r>
      <w:r>
        <w:rPr>
          <w:szCs w:val="17"/>
        </w:rPr>
        <w:t>disconnected from the company VPN</w:t>
      </w:r>
      <w:r w:rsidR="001F7A64">
        <w:rPr>
          <w:szCs w:val="17"/>
        </w:rPr>
        <w:t xml:space="preserve"> [</w:t>
      </w:r>
      <w:r w:rsidR="001F7A64">
        <w:t>virtual private network]</w:t>
      </w:r>
      <w:r w:rsidR="00312FCE">
        <w:rPr>
          <w:szCs w:val="17"/>
        </w:rPr>
        <w:t>. And b</w:t>
      </w:r>
      <w:r>
        <w:rPr>
          <w:szCs w:val="17"/>
        </w:rPr>
        <w:t>ecause Windows Intune is cloud-based, we’ve gained visibility into our entire PC infrastructure—something we never had before—and can address issues before they become problems.”</w:t>
      </w:r>
    </w:p>
    <w:p w14:paraId="0F87D3CF" w14:textId="77777777" w:rsidR="00AC0DFC" w:rsidRDefault="00AC0DFC" w:rsidP="0054284F">
      <w:pPr>
        <w:pStyle w:val="Bodycopy"/>
        <w:rPr>
          <w:szCs w:val="17"/>
        </w:rPr>
      </w:pPr>
    </w:p>
    <w:p w14:paraId="0F87D3D0" w14:textId="43D6E21A" w:rsidR="00AC0DFC" w:rsidRDefault="007D0857" w:rsidP="0054284F">
      <w:pPr>
        <w:pStyle w:val="Bodycopy"/>
        <w:rPr>
          <w:szCs w:val="17"/>
        </w:rPr>
      </w:pPr>
      <w:r>
        <w:rPr>
          <w:szCs w:val="17"/>
        </w:rPr>
        <w:t xml:space="preserve">Sno Falls replaced its antivirus and update software with </w:t>
      </w:r>
      <w:r w:rsidR="00AC0DFC">
        <w:rPr>
          <w:szCs w:val="17"/>
        </w:rPr>
        <w:t>W</w:t>
      </w:r>
      <w:r>
        <w:rPr>
          <w:szCs w:val="17"/>
        </w:rPr>
        <w:t>indows Intune. “Now w</w:t>
      </w:r>
      <w:r w:rsidR="00312FCE">
        <w:rPr>
          <w:szCs w:val="17"/>
        </w:rPr>
        <w:t>e</w:t>
      </w:r>
      <w:r w:rsidR="00AC0DFC">
        <w:rPr>
          <w:szCs w:val="17"/>
        </w:rPr>
        <w:t xml:space="preserve"> can configure everything from a single, web-based console,” </w:t>
      </w:r>
      <w:r w:rsidR="008C3C1A">
        <w:rPr>
          <w:szCs w:val="17"/>
        </w:rPr>
        <w:t xml:space="preserve">Comouche </w:t>
      </w:r>
      <w:r w:rsidR="00AC0DFC">
        <w:rPr>
          <w:szCs w:val="17"/>
        </w:rPr>
        <w:t>says. “I’d recommend this solution in a heartbeat.”</w:t>
      </w:r>
    </w:p>
    <w:p w14:paraId="0F87D3D1" w14:textId="77777777" w:rsidR="00312FCE" w:rsidRDefault="00312FCE" w:rsidP="0054284F">
      <w:pPr>
        <w:pStyle w:val="Bodycopy"/>
        <w:rPr>
          <w:szCs w:val="17"/>
        </w:rPr>
      </w:pPr>
    </w:p>
    <w:p w14:paraId="0F87D3D2" w14:textId="77777777" w:rsidR="00AC0DFC" w:rsidRDefault="00723C6C" w:rsidP="005C258D">
      <w:pPr>
        <w:pStyle w:val="Bodycopyheading"/>
      </w:pPr>
      <w:r>
        <w:t>Simplified IT Management</w:t>
      </w:r>
    </w:p>
    <w:p w14:paraId="0F87D3D3" w14:textId="26E25DEB" w:rsidR="00AC0DFC" w:rsidRDefault="00AC0DFC" w:rsidP="0054284F">
      <w:pPr>
        <w:pStyle w:val="Bodycopy"/>
        <w:rPr>
          <w:szCs w:val="17"/>
        </w:rPr>
      </w:pPr>
      <w:r>
        <w:rPr>
          <w:szCs w:val="17"/>
        </w:rPr>
        <w:t>Sno Falls IT professionals have found that they can cre</w:t>
      </w:r>
      <w:r w:rsidR="00661258">
        <w:rPr>
          <w:szCs w:val="17"/>
        </w:rPr>
        <w:t xml:space="preserve">ate new policy settings for all </w:t>
      </w:r>
      <w:r>
        <w:rPr>
          <w:szCs w:val="17"/>
        </w:rPr>
        <w:t xml:space="preserve">company PCs </w:t>
      </w:r>
      <w:r w:rsidR="006C237C">
        <w:rPr>
          <w:szCs w:val="17"/>
        </w:rPr>
        <w:t xml:space="preserve">by </w:t>
      </w:r>
      <w:r>
        <w:rPr>
          <w:szCs w:val="17"/>
        </w:rPr>
        <w:t xml:space="preserve">using a simple, template-based configuration, which reduces complexity, drives consistency, and ultimately saves time. These policies can be assigned to any PC </w:t>
      </w:r>
      <w:r w:rsidR="006C237C">
        <w:rPr>
          <w:szCs w:val="17"/>
        </w:rPr>
        <w:t xml:space="preserve">in the company </w:t>
      </w:r>
      <w:r w:rsidR="006C237C">
        <w:rPr>
          <w:szCs w:val="17"/>
        </w:rPr>
        <w:lastRenderedPageBreak/>
        <w:t>environment that is managed by Windows Intune</w:t>
      </w:r>
      <w:r>
        <w:rPr>
          <w:szCs w:val="17"/>
        </w:rPr>
        <w:t>—even those</w:t>
      </w:r>
      <w:r w:rsidR="006C237C">
        <w:rPr>
          <w:szCs w:val="17"/>
        </w:rPr>
        <w:t xml:space="preserve"> PCs</w:t>
      </w:r>
      <w:r>
        <w:rPr>
          <w:szCs w:val="17"/>
        </w:rPr>
        <w:t xml:space="preserve"> used outside of the corporate domain. </w:t>
      </w:r>
    </w:p>
    <w:p w14:paraId="0F87D3D6" w14:textId="77777777" w:rsidR="00AC0DFC" w:rsidRDefault="00AC0DFC" w:rsidP="0054284F">
      <w:pPr>
        <w:pStyle w:val="Bodycopy"/>
        <w:rPr>
          <w:szCs w:val="17"/>
        </w:rPr>
      </w:pPr>
    </w:p>
    <w:p w14:paraId="0F87D3D7" w14:textId="710C1DC7" w:rsidR="00AC0DFC" w:rsidRDefault="00312FCE" w:rsidP="0054284F">
      <w:pPr>
        <w:pStyle w:val="Bodycopy"/>
        <w:rPr>
          <w:szCs w:val="17"/>
        </w:rPr>
      </w:pPr>
      <w:r>
        <w:rPr>
          <w:szCs w:val="17"/>
        </w:rPr>
        <w:t>“</w:t>
      </w:r>
      <w:r w:rsidR="00575A92">
        <w:rPr>
          <w:szCs w:val="17"/>
        </w:rPr>
        <w:t>Previously, w</w:t>
      </w:r>
      <w:r>
        <w:rPr>
          <w:szCs w:val="17"/>
        </w:rPr>
        <w:t>e</w:t>
      </w:r>
      <w:r w:rsidR="00AC0DFC">
        <w:rPr>
          <w:szCs w:val="17"/>
        </w:rPr>
        <w:t xml:space="preserve"> spent two hours weekly ensuring each system had the right updates,” </w:t>
      </w:r>
      <w:r w:rsidR="00025713">
        <w:rPr>
          <w:szCs w:val="17"/>
        </w:rPr>
        <w:t>Cummins</w:t>
      </w:r>
      <w:r w:rsidR="008C3C1A">
        <w:rPr>
          <w:szCs w:val="17"/>
        </w:rPr>
        <w:t xml:space="preserve"> </w:t>
      </w:r>
      <w:r>
        <w:rPr>
          <w:szCs w:val="17"/>
        </w:rPr>
        <w:t>says. “With Windows Intune, we</w:t>
      </w:r>
      <w:r w:rsidR="00AC0DFC">
        <w:rPr>
          <w:szCs w:val="17"/>
        </w:rPr>
        <w:t xml:space="preserve"> set</w:t>
      </w:r>
      <w:r w:rsidR="008C3C1A">
        <w:rPr>
          <w:szCs w:val="17"/>
        </w:rPr>
        <w:t xml:space="preserve"> </w:t>
      </w:r>
      <w:r w:rsidR="00AC0DFC">
        <w:rPr>
          <w:szCs w:val="17"/>
        </w:rPr>
        <w:t>up multiple policies and deploy updat</w:t>
      </w:r>
      <w:r>
        <w:rPr>
          <w:szCs w:val="17"/>
        </w:rPr>
        <w:t>es simultaneously—we</w:t>
      </w:r>
      <w:r w:rsidR="00723C6C">
        <w:rPr>
          <w:szCs w:val="17"/>
        </w:rPr>
        <w:t>’re saving</w:t>
      </w:r>
      <w:r w:rsidR="00AC0DFC">
        <w:rPr>
          <w:szCs w:val="17"/>
        </w:rPr>
        <w:t xml:space="preserve"> about 90 percent of that time.”</w:t>
      </w:r>
      <w:r w:rsidR="007C1212">
        <w:rPr>
          <w:szCs w:val="17"/>
        </w:rPr>
        <w:t xml:space="preserve"> This translates into a time savings of 1.8 hours a week, or nearly 94 hours a year.</w:t>
      </w:r>
    </w:p>
    <w:p w14:paraId="4DF2B4BD" w14:textId="77777777" w:rsidR="007C1212" w:rsidRDefault="007C1212" w:rsidP="0054284F">
      <w:pPr>
        <w:pStyle w:val="Bodycopy"/>
        <w:rPr>
          <w:szCs w:val="17"/>
        </w:rPr>
      </w:pPr>
    </w:p>
    <w:p w14:paraId="4C809967" w14:textId="57B6A8CB" w:rsidR="007C1212" w:rsidRDefault="007C1212" w:rsidP="007C1212">
      <w:pPr>
        <w:pStyle w:val="Bodycopy"/>
      </w:pPr>
      <w:r w:rsidRPr="008C3C1A">
        <w:t xml:space="preserve">“With Windows Intune, it’s so much easier to manage the deployment of updates that each employee needs—regardless of whether they’re on the network or just logged on to the Internet,” says </w:t>
      </w:r>
      <w:r w:rsidR="006C237C">
        <w:t>C</w:t>
      </w:r>
      <w:r w:rsidRPr="008C3C1A">
        <w:t>omouche. “That means we’re saving time and driving productivity by improving PC performance and protection against malicious software —no matter where our employees are located.”</w:t>
      </w:r>
    </w:p>
    <w:p w14:paraId="0F87D3D8" w14:textId="77777777" w:rsidR="00AC0DFC" w:rsidRDefault="00AC0DFC" w:rsidP="0054284F">
      <w:pPr>
        <w:pStyle w:val="Bodycopy"/>
        <w:rPr>
          <w:szCs w:val="17"/>
        </w:rPr>
      </w:pPr>
    </w:p>
    <w:p w14:paraId="0F87D3D9" w14:textId="77777777" w:rsidR="00AC0DFC" w:rsidRDefault="00723C6C" w:rsidP="00723C6C">
      <w:pPr>
        <w:pStyle w:val="Bodycopyheading"/>
      </w:pPr>
      <w:r>
        <w:t>Increased Productivity</w:t>
      </w:r>
    </w:p>
    <w:p w14:paraId="0F87D3DA" w14:textId="44092555" w:rsidR="00AC0DFC" w:rsidRDefault="006C237C" w:rsidP="0054284F">
      <w:pPr>
        <w:pStyle w:val="Bodycopy"/>
        <w:rPr>
          <w:szCs w:val="17"/>
        </w:rPr>
      </w:pPr>
      <w:r>
        <w:rPr>
          <w:szCs w:val="17"/>
        </w:rPr>
        <w:t>By using W</w:t>
      </w:r>
      <w:r w:rsidR="00723C6C">
        <w:rPr>
          <w:szCs w:val="17"/>
        </w:rPr>
        <w:t>indows Intune, the IT team can focus on business-critical</w:t>
      </w:r>
      <w:r w:rsidR="00AC0DFC">
        <w:rPr>
          <w:szCs w:val="17"/>
        </w:rPr>
        <w:t xml:space="preserve"> activities, rather than reacting to</w:t>
      </w:r>
      <w:r w:rsidR="00AA2EE9">
        <w:rPr>
          <w:szCs w:val="17"/>
        </w:rPr>
        <w:t xml:space="preserve"> </w:t>
      </w:r>
      <w:r w:rsidR="00AC0DFC">
        <w:rPr>
          <w:szCs w:val="17"/>
        </w:rPr>
        <w:t>security and update issues.</w:t>
      </w:r>
      <w:r w:rsidR="00AA2EE9">
        <w:rPr>
          <w:szCs w:val="17"/>
        </w:rPr>
        <w:t xml:space="preserve"> </w:t>
      </w:r>
      <w:r w:rsidR="00AA2EE9" w:rsidRPr="006C237C">
        <w:rPr>
          <w:szCs w:val="17"/>
        </w:rPr>
        <w:t>Sno Falls estimates that by using Windows Intune, its IT team saves between two and four hours a week—or nearly 200 hours a year—on update issues alone.</w:t>
      </w:r>
    </w:p>
    <w:p w14:paraId="0F87D3DB" w14:textId="77777777" w:rsidR="00AC0DFC" w:rsidRDefault="00AC0DFC" w:rsidP="0054284F">
      <w:pPr>
        <w:pStyle w:val="Bodycopy"/>
        <w:rPr>
          <w:szCs w:val="17"/>
        </w:rPr>
      </w:pPr>
    </w:p>
    <w:p w14:paraId="0F87D3DC" w14:textId="77777777" w:rsidR="00781614" w:rsidRDefault="00AC0DFC" w:rsidP="0054284F">
      <w:pPr>
        <w:pStyle w:val="Bodycopy"/>
      </w:pPr>
      <w:r>
        <w:rPr>
          <w:szCs w:val="17"/>
        </w:rPr>
        <w:t>“We’re able to spend less time worrying about which PC needs updating or manually managing the deployment of updates and policies on a per-PC basis or when PCs are connected to the corporate network,” says Cummins. “Windows Intune gives us insights that help us be more proactive in our PC management so that we can keep our employees and their PCs running at their best. It makes everyone more productive.”</w:t>
      </w:r>
    </w:p>
    <w:sectPr w:rsidR="00781614" w:rsidSect="001769E2">
      <w:type w:val="continuous"/>
      <w:pgSz w:w="12242" w:h="15842" w:code="1"/>
      <w:pgMar w:top="3060" w:right="851" w:bottom="1321" w:left="851" w:header="0" w:footer="40" w:gutter="0"/>
      <w:cols w:num="3" w:space="284" w:equalWidth="0">
        <w:col w:w="3324" w:space="375"/>
        <w:col w:w="3233" w:space="378"/>
        <w:col w:w="323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067DDD" w14:textId="77777777" w:rsidR="006270B7" w:rsidRDefault="006270B7">
      <w:r>
        <w:separator/>
      </w:r>
    </w:p>
  </w:endnote>
  <w:endnote w:type="continuationSeparator" w:id="0">
    <w:p w14:paraId="429090C9" w14:textId="77777777" w:rsidR="006270B7" w:rsidRDefault="00627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embedRegular r:id="rId1" w:fontKey="{8E50DD1C-7B7F-4467-8BAD-139E206992D6}"/>
    <w:embedBold r:id="rId2" w:fontKey="{71BF2578-CEDA-42B8-8543-354AD97392FC}"/>
    <w:embedItalic r:id="rId3" w:fontKey="{2F931281-6224-4F7D-868E-9E4A8B442409}"/>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05077" w14:textId="77777777" w:rsidR="00AF1302" w:rsidRDefault="00AF13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1" w:type="dxa"/>
      <w:tblLayout w:type="fixed"/>
      <w:tblCellMar>
        <w:left w:w="0" w:type="dxa"/>
        <w:right w:w="0" w:type="dxa"/>
      </w:tblCellMar>
      <w:tblLook w:val="0000" w:firstRow="0" w:lastRow="0" w:firstColumn="0" w:lastColumn="0" w:noHBand="0" w:noVBand="0"/>
    </w:tblPr>
    <w:tblGrid>
      <w:gridCol w:w="6946"/>
      <w:gridCol w:w="3595"/>
    </w:tblGrid>
    <w:tr w:rsidR="001F7A64" w14:paraId="0F87D3F5" w14:textId="77777777">
      <w:trPr>
        <w:cantSplit/>
        <w:trHeight w:hRule="exact" w:val="120"/>
      </w:trPr>
      <w:tc>
        <w:tcPr>
          <w:tcW w:w="6946" w:type="dxa"/>
          <w:vAlign w:val="bottom"/>
        </w:tcPr>
        <w:p w14:paraId="0F87D3F3" w14:textId="77777777" w:rsidR="001F7A64" w:rsidRDefault="001F7A64" w:rsidP="002F4A63">
          <w:pPr>
            <w:rPr>
              <w:color w:val="FF9900"/>
            </w:rPr>
          </w:pPr>
        </w:p>
      </w:tc>
      <w:tc>
        <w:tcPr>
          <w:tcW w:w="3595" w:type="dxa"/>
          <w:vMerge w:val="restart"/>
          <w:vAlign w:val="bottom"/>
        </w:tcPr>
        <w:p w14:paraId="0F87D3F4" w14:textId="77777777" w:rsidR="001F7A64" w:rsidRDefault="001F7A64" w:rsidP="002F4A63">
          <w:pPr>
            <w:jc w:val="right"/>
          </w:pPr>
          <w:r>
            <w:rPr>
              <w:noProof/>
              <w:spacing w:val="20"/>
              <w:sz w:val="16"/>
              <w:lang w:val="en-US"/>
            </w:rPr>
            <w:drawing>
              <wp:inline distT="0" distB="0" distL="0" distR="0" wp14:anchorId="0F87D401" wp14:editId="0F87D402">
                <wp:extent cx="1981200" cy="904875"/>
                <wp:effectExtent l="0" t="0" r="0" b="9525"/>
                <wp:docPr id="2" name="Picture 2" descr="Micros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904875"/>
                        </a:xfrm>
                        <a:prstGeom prst="rect">
                          <a:avLst/>
                        </a:prstGeom>
                        <a:noFill/>
                        <a:ln>
                          <a:noFill/>
                        </a:ln>
                      </pic:spPr>
                    </pic:pic>
                  </a:graphicData>
                </a:graphic>
              </wp:inline>
            </w:drawing>
          </w:r>
        </w:p>
      </w:tc>
    </w:tr>
    <w:tr w:rsidR="001F7A64" w14:paraId="0F87D3F8" w14:textId="77777777">
      <w:trPr>
        <w:cantSplit/>
        <w:trHeight w:hRule="exact" w:val="120"/>
      </w:trPr>
      <w:tc>
        <w:tcPr>
          <w:tcW w:w="6946" w:type="dxa"/>
          <w:vAlign w:val="bottom"/>
        </w:tcPr>
        <w:p w14:paraId="0F87D3F6" w14:textId="77777777" w:rsidR="001F7A64" w:rsidRDefault="001F7A64" w:rsidP="002F4A63">
          <w:pPr>
            <w:rPr>
              <w:color w:val="FF9900"/>
            </w:rPr>
          </w:pPr>
        </w:p>
      </w:tc>
      <w:tc>
        <w:tcPr>
          <w:tcW w:w="3595" w:type="dxa"/>
          <w:vMerge/>
          <w:vAlign w:val="bottom"/>
        </w:tcPr>
        <w:p w14:paraId="0F87D3F7" w14:textId="77777777" w:rsidR="001F7A64" w:rsidRDefault="001F7A64" w:rsidP="002F4A63">
          <w:pPr>
            <w:pStyle w:val="Disclaimer"/>
            <w:rPr>
              <w:color w:val="FF9900"/>
            </w:rPr>
          </w:pPr>
        </w:p>
      </w:tc>
    </w:tr>
    <w:tr w:rsidR="001F7A64" w14:paraId="0F87D3FD" w14:textId="77777777">
      <w:trPr>
        <w:cantSplit/>
        <w:trHeight w:hRule="exact" w:val="1186"/>
      </w:trPr>
      <w:tc>
        <w:tcPr>
          <w:tcW w:w="6946" w:type="dxa"/>
          <w:vAlign w:val="bottom"/>
        </w:tcPr>
        <w:p w14:paraId="0F87D3F9" w14:textId="77777777" w:rsidR="001F7A64" w:rsidRDefault="001F7A64" w:rsidP="002F4A63">
          <w:pPr>
            <w:pStyle w:val="Disclaimer"/>
          </w:pPr>
          <w:r>
            <w:t>This case study is for informational purposes only. MICROSOFT MAKES NO WARRANTIES, EXPRESS OR IMPLIED, IN THIS SUMMARY.</w:t>
          </w:r>
        </w:p>
        <w:p w14:paraId="0F87D3FA" w14:textId="77777777" w:rsidR="001F7A64" w:rsidRDefault="001F7A64" w:rsidP="002F4A63">
          <w:pPr>
            <w:pStyle w:val="Disclaimer"/>
          </w:pPr>
        </w:p>
        <w:p w14:paraId="0F87D3FB" w14:textId="67D6AD01" w:rsidR="001F7A64" w:rsidRPr="008A704E" w:rsidRDefault="001F7A64" w:rsidP="006C237C">
          <w:pPr>
            <w:pStyle w:val="Disclaimer"/>
          </w:pPr>
          <w:r w:rsidRPr="00A10B69">
            <w:t xml:space="preserve">Document published </w:t>
          </w:r>
          <w:r w:rsidR="006C237C">
            <w:t>February</w:t>
          </w:r>
          <w:r>
            <w:t xml:space="preserve"> 2011</w:t>
          </w:r>
        </w:p>
      </w:tc>
      <w:tc>
        <w:tcPr>
          <w:tcW w:w="3595" w:type="dxa"/>
          <w:vMerge/>
          <w:vAlign w:val="bottom"/>
        </w:tcPr>
        <w:p w14:paraId="0F87D3FC" w14:textId="77777777" w:rsidR="001F7A64" w:rsidRPr="008A704E" w:rsidRDefault="001F7A64" w:rsidP="002F4A63">
          <w:pPr>
            <w:pStyle w:val="Disclaimer"/>
            <w:spacing w:line="240" w:lineRule="auto"/>
          </w:pPr>
        </w:p>
      </w:tc>
    </w:tr>
  </w:tbl>
  <w:p w14:paraId="0F87D3FE" w14:textId="77777777" w:rsidR="001F7A64" w:rsidRDefault="001F7A64" w:rsidP="006B527C">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EDA70" w14:textId="77777777" w:rsidR="00AF1302" w:rsidRDefault="00AF13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BA758" w14:textId="77777777" w:rsidR="006270B7" w:rsidRDefault="006270B7">
      <w:r>
        <w:separator/>
      </w:r>
    </w:p>
  </w:footnote>
  <w:footnote w:type="continuationSeparator" w:id="0">
    <w:p w14:paraId="28912B6E" w14:textId="77777777" w:rsidR="006270B7" w:rsidRDefault="006270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F0FD9" w14:textId="77777777" w:rsidR="00AF1302" w:rsidRDefault="00AF130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7D3F2" w14:textId="77777777" w:rsidR="001F7A64" w:rsidRDefault="001F7A64">
    <w:pPr>
      <w:pStyle w:val="Header"/>
    </w:pPr>
    <w:r>
      <w:rPr>
        <w:noProof/>
        <w:lang w:val="en-US" w:bidi="ar-SA"/>
      </w:rPr>
      <w:drawing>
        <wp:anchor distT="0" distB="0" distL="114300" distR="114300" simplePos="0" relativeHeight="251657728" behindDoc="1" locked="0" layoutInCell="0" allowOverlap="1" wp14:anchorId="0F87D3FF" wp14:editId="0F87D400">
          <wp:simplePos x="0" y="0"/>
          <wp:positionH relativeFrom="page">
            <wp:posOffset>0</wp:posOffset>
          </wp:positionH>
          <wp:positionV relativeFrom="page">
            <wp:posOffset>0</wp:posOffset>
          </wp:positionV>
          <wp:extent cx="7772400" cy="918210"/>
          <wp:effectExtent l="0" t="0" r="0" b="0"/>
          <wp:wrapNone/>
          <wp:docPr id="1" name="Picture 1" descr="Win Generic Sub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Generic Sub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9182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4F095" w14:textId="77777777" w:rsidR="00AF1302" w:rsidRDefault="00AF13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FB2B416"/>
    <w:lvl w:ilvl="0">
      <w:start w:val="1"/>
      <w:numFmt w:val="decimal"/>
      <w:lvlText w:val="%1."/>
      <w:lvlJc w:val="left"/>
      <w:pPr>
        <w:tabs>
          <w:tab w:val="num" w:pos="0"/>
        </w:tabs>
        <w:ind w:left="1152" w:hanging="1152"/>
      </w:pPr>
    </w:lvl>
    <w:lvl w:ilvl="1">
      <w:start w:val="1"/>
      <w:numFmt w:val="decimal"/>
      <w:lvlText w:val="%1.%2."/>
      <w:lvlJc w:val="left"/>
      <w:pPr>
        <w:tabs>
          <w:tab w:val="num" w:pos="851"/>
        </w:tabs>
        <w:ind w:left="851" w:hanging="851"/>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D3A144C"/>
    <w:multiLevelType w:val="hybridMultilevel"/>
    <w:tmpl w:val="4E4ABFC4"/>
    <w:lvl w:ilvl="0" w:tplc="4F8AE8DA">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3C3435"/>
    <w:multiLevelType w:val="hybridMultilevel"/>
    <w:tmpl w:val="887C7674"/>
    <w:lvl w:ilvl="0" w:tplc="D11C9562">
      <w:start w:val="1"/>
      <w:numFmt w:val="bullet"/>
      <w:lvlRestart w:val="0"/>
      <w:pStyle w:val="Bullet"/>
      <w:lvlText w:val=""/>
      <w:lvlJc w:val="left"/>
      <w:pPr>
        <w:tabs>
          <w:tab w:val="num" w:pos="181"/>
        </w:tabs>
        <w:ind w:left="181" w:hanging="181"/>
      </w:pPr>
      <w:rPr>
        <w:rFonts w:ascii="Symbol" w:hAnsi="Symbol" w:hint="default"/>
        <w:color w:val="A0A0A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AC6885"/>
    <w:multiLevelType w:val="hybridMultilevel"/>
    <w:tmpl w:val="CED674A6"/>
    <w:lvl w:ilvl="0" w:tplc="D5828C70">
      <w:start w:val="1"/>
      <w:numFmt w:val="bullet"/>
      <w:pStyle w:val="BulletGrey"/>
      <w:lvlText w:val=""/>
      <w:lvlJc w:val="left"/>
      <w:pPr>
        <w:tabs>
          <w:tab w:val="num" w:pos="360"/>
        </w:tabs>
        <w:ind w:left="360" w:hanging="360"/>
      </w:pPr>
      <w:rPr>
        <w:rFonts w:ascii="Symbol" w:hAnsi="Symbol" w:hint="default"/>
        <w:color w:val="A0A0A0"/>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02332E0"/>
    <w:multiLevelType w:val="multilevel"/>
    <w:tmpl w:val="053046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443140D9"/>
    <w:multiLevelType w:val="hybridMultilevel"/>
    <w:tmpl w:val="BEB23ABE"/>
    <w:lvl w:ilvl="0" w:tplc="50ECCCBA">
      <w:start w:val="1"/>
      <w:numFmt w:val="bullet"/>
      <w:lvlRestart w:val="0"/>
      <w:lvlText w:val=""/>
      <w:lvlJc w:val="left"/>
      <w:pPr>
        <w:tabs>
          <w:tab w:val="num" w:pos="360"/>
        </w:tabs>
        <w:ind w:left="360" w:hanging="360"/>
      </w:pPr>
      <w:rPr>
        <w:rFonts w:ascii="Wingdings" w:hAnsi="Wingdings" w:hint="default"/>
        <w:color w:val="0099FF"/>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FE4487"/>
    <w:multiLevelType w:val="singleLevel"/>
    <w:tmpl w:val="86EEE6A8"/>
    <w:lvl w:ilvl="0">
      <w:start w:val="1"/>
      <w:numFmt w:val="decimal"/>
      <w:pStyle w:val="TOC2"/>
      <w:lvlText w:val="%1."/>
      <w:lvlJc w:val="left"/>
      <w:pPr>
        <w:tabs>
          <w:tab w:val="num" w:pos="360"/>
        </w:tabs>
        <w:ind w:left="360" w:hanging="360"/>
      </w:pPr>
    </w:lvl>
  </w:abstractNum>
  <w:abstractNum w:abstractNumId="7">
    <w:nsid w:val="496D11FC"/>
    <w:multiLevelType w:val="hybridMultilevel"/>
    <w:tmpl w:val="9F3EAFD2"/>
    <w:lvl w:ilvl="0" w:tplc="BA80662A">
      <w:start w:val="1"/>
      <w:numFmt w:val="bullet"/>
      <w:lvlRestart w:val="0"/>
      <w:pStyle w:val="Bulletbold"/>
      <w:lvlText w:val=""/>
      <w:lvlJc w:val="left"/>
      <w:pPr>
        <w:tabs>
          <w:tab w:val="num" w:pos="181"/>
        </w:tabs>
        <w:ind w:left="181" w:hanging="181"/>
      </w:pPr>
      <w:rPr>
        <w:rFonts w:ascii="Symbol" w:hAnsi="Symbol" w:hint="default"/>
        <w:color w:val="auto"/>
        <w:sz w:val="14"/>
        <w:szCs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9">
    <w:nsid w:val="4F147D09"/>
    <w:multiLevelType w:val="hybridMultilevel"/>
    <w:tmpl w:val="E51870BA"/>
    <w:lvl w:ilvl="0" w:tplc="DC6E2824">
      <w:start w:val="1"/>
      <w:numFmt w:val="bullet"/>
      <w:lvlRestart w:val="0"/>
      <w:lvlText w:val=""/>
      <w:lvlJc w:val="left"/>
      <w:pPr>
        <w:tabs>
          <w:tab w:val="num" w:pos="360"/>
        </w:tabs>
        <w:ind w:left="360" w:hanging="36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1">
    <w:nsid w:val="6771204E"/>
    <w:multiLevelType w:val="hybridMultilevel"/>
    <w:tmpl w:val="04A0B36C"/>
    <w:lvl w:ilvl="0" w:tplc="7BF85D04">
      <w:start w:val="1"/>
      <w:numFmt w:val="bullet"/>
      <w:lvlRestart w:val="0"/>
      <w:pStyle w:val="Bulletcolored"/>
      <w:lvlText w:val=""/>
      <w:lvlJc w:val="left"/>
      <w:pPr>
        <w:tabs>
          <w:tab w:val="num" w:pos="181"/>
        </w:tabs>
        <w:ind w:left="181" w:hanging="181"/>
      </w:pPr>
      <w:rPr>
        <w:rFonts w:ascii="Symbol" w:hAnsi="Symbol" w:hint="default"/>
        <w:color w:val="A0A0A0"/>
        <w:sz w:val="1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45A6C05"/>
    <w:multiLevelType w:val="multilevel"/>
    <w:tmpl w:val="BF965A8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8"/>
  </w:num>
  <w:num w:numId="3">
    <w:abstractNumId w:val="10"/>
  </w:num>
  <w:num w:numId="4">
    <w:abstractNumId w:val="6"/>
  </w:num>
  <w:num w:numId="5">
    <w:abstractNumId w:val="1"/>
  </w:num>
  <w:num w:numId="6">
    <w:abstractNumId w:val="13"/>
  </w:num>
  <w:num w:numId="7">
    <w:abstractNumId w:val="2"/>
  </w:num>
  <w:num w:numId="8">
    <w:abstractNumId w:val="5"/>
  </w:num>
  <w:num w:numId="9">
    <w:abstractNumId w:val="3"/>
  </w:num>
  <w:num w:numId="10">
    <w:abstractNumId w:val="1"/>
  </w:num>
  <w:num w:numId="11">
    <w:abstractNumId w:val="9"/>
  </w:num>
  <w:num w:numId="12">
    <w:abstractNumId w:val="10"/>
  </w:num>
  <w:num w:numId="13">
    <w:abstractNumId w:val="9"/>
  </w:num>
  <w:num w:numId="14">
    <w:abstractNumId w:val="2"/>
  </w:num>
  <w:num w:numId="15">
    <w:abstractNumId w:val="5"/>
  </w:num>
  <w:num w:numId="16">
    <w:abstractNumId w:val="3"/>
  </w:num>
  <w:num w:numId="17">
    <w:abstractNumId w:val="1"/>
  </w:num>
  <w:num w:numId="18">
    <w:abstractNumId w:val="13"/>
  </w:num>
  <w:num w:numId="19">
    <w:abstractNumId w:val="8"/>
  </w:num>
  <w:num w:numId="20">
    <w:abstractNumId w:val="6"/>
  </w:num>
  <w:num w:numId="21">
    <w:abstractNumId w:val="10"/>
  </w:num>
  <w:num w:numId="22">
    <w:abstractNumId w:val="9"/>
  </w:num>
  <w:num w:numId="23">
    <w:abstractNumId w:val="2"/>
  </w:num>
  <w:num w:numId="24">
    <w:abstractNumId w:val="5"/>
  </w:num>
  <w:num w:numId="25">
    <w:abstractNumId w:val="3"/>
  </w:num>
  <w:num w:numId="26">
    <w:abstractNumId w:val="1"/>
  </w:num>
  <w:num w:numId="27">
    <w:abstractNumId w:val="13"/>
  </w:num>
  <w:num w:numId="28">
    <w:abstractNumId w:val="8"/>
  </w:num>
  <w:num w:numId="29">
    <w:abstractNumId w:val="6"/>
  </w:num>
  <w:num w:numId="30">
    <w:abstractNumId w:val="7"/>
  </w:num>
  <w:num w:numId="31">
    <w:abstractNumId w:val="2"/>
  </w:num>
  <w:num w:numId="32">
    <w:abstractNumId w:val="3"/>
  </w:num>
  <w:num w:numId="33">
    <w:abstractNumId w:val="11"/>
  </w:num>
  <w:num w:numId="34">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xqM6JrxaEvozuPLwz0LxbrsRJ5w=" w:salt="2cA5HFoWvvbj7RfPg1u0Tw=="/>
  <w:defaultTabStop w:val="720"/>
  <w:drawingGridHorizontalSpacing w:val="57"/>
  <w:drawingGridVerticalSpacing w:val="57"/>
  <w:displayHorizontalDrawingGridEvery w:val="0"/>
  <w:doNotUseMarginsForDrawingGridOrigin/>
  <w:drawingGridHorizontalOrigin w:val="0"/>
  <w:drawingGridVerticalOrigin w:val="0"/>
  <w:noPunctuationKerning/>
  <w:characterSpacingControl w:val="doNotCompress"/>
  <w:hdrShapeDefaults>
    <o:shapedefaults v:ext="edit" spidmax="2049" style="mso-position-horizontal-relative:page;mso-position-vertical-relative:page" fillcolor="white" stroke="f">
      <v:fill color="white"/>
      <v:stroke on="f"/>
      <v:textbox inset="0,0,0,0"/>
      <o:colormru v:ext="edit" colors="#6c3,#afe494,silver,#ddd,#999,#ccc,#bde9a7,#a0a0a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ATED" w:val="1"/>
    <w:docVar w:name="cbCustomerSize" w:val="30 employees"/>
    <w:docVar w:name="cbCustomerSize_0" w:val="1-99"/>
    <w:docVar w:name="cbCustomerSize_1" w:val="100-5,000"/>
    <w:docVar w:name="cbCustomerSize_2" w:val="5,000+"/>
    <w:docVar w:name="cbCustomerSize_ListCount" w:val="3"/>
    <w:docVar w:name="cbCustomerSize_ListIndex" w:val="-1"/>
    <w:docVar w:name="ColorHalfRGB" w:val="16765585"/>
    <w:docVar w:name="ColorName" w:val="Blue"/>
    <w:docVar w:name="ColorRGB" w:val="13147936"/>
    <w:docVar w:name="ComboBox1_ListCount" w:val="0"/>
    <w:docVar w:name="ComboBox1_ListIndex" w:val="-1"/>
    <w:docVar w:name="lbColour_0_0" w:val="Blue"/>
    <w:docVar w:name="lbColour_0_1" w:val="13147936"/>
    <w:docVar w:name="lbColour_0_2" w:val="16765585"/>
    <w:docVar w:name="lbColour_0_SELECTED" w:val="-1"/>
    <w:docVar w:name="lbColour_1_0" w:val="Gray"/>
    <w:docVar w:name="lbColour_1_1" w:val="10526880"/>
    <w:docVar w:name="lbColour_1_2" w:val="12632256"/>
    <w:docVar w:name="lbColour_1_SELECTED" w:val="0"/>
    <w:docVar w:name="lbColour_2_0" w:val="Red"/>
    <w:docVar w:name="lbColour_2_1" w:val="3614106"/>
    <w:docVar w:name="lbColour_2_2" w:val="9019391"/>
    <w:docVar w:name="lbColour_2_SELECTED" w:val="0"/>
    <w:docVar w:name="lbColour_3_0" w:val="Green"/>
    <w:docVar w:name="lbColour_3_1" w:val="6337668"/>
    <w:docVar w:name="lbColour_3_2" w:val="11004349"/>
    <w:docVar w:name="lbColour_3_SELECTED" w:val="0"/>
    <w:docVar w:name="lbColour_4_0" w:val="Yellow"/>
    <w:docVar w:name="lbColour_4_1" w:val="2982852"/>
    <w:docVar w:name="lbColour_4_2" w:val="12632256"/>
    <w:docVar w:name="lbColour_4_SELECTED" w:val="0"/>
    <w:docVar w:name="lbColour_ListCount" w:val="5"/>
    <w:docVar w:name="lbColour_ListIndex" w:val="0"/>
    <w:docVar w:name="lbList_0_0" w:val="Other Products"/>
    <w:docVar w:name="lbList_0_1" w:val="Windows 7"/>
    <w:docVar w:name="lbList_0_2" w:val="333"/>
    <w:docVar w:name="lbList_0_SELECTED" w:val="-1"/>
    <w:docVar w:name="lbList_ListCount" w:val="1"/>
    <w:docVar w:name="lbList_ListIndex" w:val="0"/>
    <w:docVar w:name="lbProductList_ListCount" w:val="0"/>
    <w:docVar w:name="lbProductList_ListIndex" w:val="-1"/>
    <w:docVar w:name="lbProductType_0_0" w:val="Blue - Corp"/>
    <w:docVar w:name="lbProductType_0_1" w:val="Blue"/>
    <w:docVar w:name="lbProductType_0_2" w:val="Corp"/>
    <w:docVar w:name="lbProductType_0_SELECTED" w:val="0"/>
    <w:docVar w:name="lbProductType_1_0" w:val="Blue - Dynamics"/>
    <w:docVar w:name="lbProductType_1_1" w:val="Blue"/>
    <w:docVar w:name="lbProductType_1_2" w:val="Dynamics"/>
    <w:docVar w:name="lbProductType_1_SELECTED" w:val="0"/>
    <w:docVar w:name="lbProductType_10_0" w:val="Green - Dev"/>
    <w:docVar w:name="lbProductType_10_1" w:val="Green"/>
    <w:docVar w:name="lbProductType_10_2" w:val="Green"/>
    <w:docVar w:name="lbProductType_10_SELECTED" w:val="0"/>
    <w:docVar w:name="lbProductType_11_0" w:val="Yellow - Expression"/>
    <w:docVar w:name="lbProductType_11_1" w:val="Yellow"/>
    <w:docVar w:name="lbProductType_11_2" w:val="Yellow"/>
    <w:docVar w:name="lbProductType_11_SELECTED" w:val="0"/>
    <w:docVar w:name="lbProductType_2_0" w:val="Blue - NET"/>
    <w:docVar w:name="lbProductType_2_1" w:val="Blue"/>
    <w:docVar w:name="lbProductType_2_2" w:val="Net"/>
    <w:docVar w:name="lbProductType_2_SELECTED" w:val="0"/>
    <w:docVar w:name="lbProductType_3_0" w:val="Blue - Services"/>
    <w:docVar w:name="lbProductType_3_1" w:val="Blue"/>
    <w:docVar w:name="lbProductType_3_2" w:val="Corp"/>
    <w:docVar w:name="lbProductType_3_SELECTED" w:val="0"/>
    <w:docVar w:name="lbProductType_4_0" w:val="Blue - Windows"/>
    <w:docVar w:name="lbProductType_4_1" w:val="Blue"/>
    <w:docVar w:name="lbProductType_4_2" w:val="WinGeneric"/>
    <w:docVar w:name="lbProductType_4_SELECTED" w:val="-1"/>
    <w:docVar w:name="lbProductType_5_0" w:val="Gray - Servers"/>
    <w:docVar w:name="lbProductType_5_1" w:val="Gray"/>
    <w:docVar w:name="lbProductType_5_2" w:val="Server"/>
    <w:docVar w:name="lbProductType_5_SELECTED" w:val="0"/>
    <w:docVar w:name="lbProductType_6_0" w:val="Red - Office"/>
    <w:docVar w:name="lbProductType_6_1" w:val="Red"/>
    <w:docVar w:name="lbProductType_6_2" w:val="Office"/>
    <w:docVar w:name="lbProductType_6_SELECTED" w:val="0"/>
    <w:docVar w:name="lbProductType_7_0" w:val="Red - Surface"/>
    <w:docVar w:name="lbProductType_7_1" w:val="Red"/>
    <w:docVar w:name="lbProductType_7_2" w:val="Red"/>
    <w:docVar w:name="lbProductType_7_SELECTED" w:val="0"/>
    <w:docVar w:name="lbProductType_8_0" w:val="Red - MSPP"/>
    <w:docVar w:name="lbProductType_8_1" w:val="Red"/>
    <w:docVar w:name="lbProductType_8_2" w:val="Red"/>
    <w:docVar w:name="lbProductType_8_SELECTED" w:val="0"/>
    <w:docVar w:name="lbProductType_9_0" w:val="Green - Windows 7"/>
    <w:docVar w:name="lbProductType_9_1" w:val="Green"/>
    <w:docVar w:name="lbProductType_9_2" w:val="Win7"/>
    <w:docVar w:name="lbProductType_9_SELECTED" w:val="0"/>
    <w:docVar w:name="lbProductType_ListCount" w:val="12"/>
    <w:docVar w:name="lbProductType_ListIndex" w:val="4"/>
    <w:docVar w:name="lbTaxi1_0_0" w:val="Microsoft Dynamics"/>
    <w:docVar w:name="lbTaxi1_0_1" w:val="1"/>
    <w:docVar w:name="lbTaxi1_0_SELECTED" w:val="0"/>
    <w:docVar w:name="lbTaxi1_1_0" w:val="Microsoft Office"/>
    <w:docVar w:name="lbTaxi1_1_1" w:val="42"/>
    <w:docVar w:name="lbTaxi1_1_SELECTED" w:val="0"/>
    <w:docVar w:name="lbTaxi1_2_0" w:val="Microsoft Server Product Portfolio"/>
    <w:docVar w:name="lbTaxi1_2_1" w:val="118"/>
    <w:docVar w:name="lbTaxi1_2_SELECTED" w:val="0"/>
    <w:docVar w:name="lbTaxi1_3_0" w:val="Microsoft Visual Studio"/>
    <w:docVar w:name="lbTaxi1_3_1" w:val="244"/>
    <w:docVar w:name="lbTaxi1_3_SELECTED" w:val="0"/>
    <w:docVar w:name="lbTaxi1_4_0" w:val="Other Products"/>
    <w:docVar w:name="lbTaxi1_4_1" w:val="297"/>
    <w:docVar w:name="lbTaxi1_4_SELECTED" w:val="-1"/>
    <w:docVar w:name="lbTaxi1_5_0" w:val="Services"/>
    <w:docVar w:name="lbTaxi1_5_1" w:val="390"/>
    <w:docVar w:name="lbTaxi1_5_SELECTED" w:val="0"/>
    <w:docVar w:name="lbTaxi1_6_0" w:val="Solutions"/>
    <w:docVar w:name="lbTaxi1_6_1" w:val="417"/>
    <w:docVar w:name="lbTaxi1_6_SELECTED" w:val="0"/>
    <w:docVar w:name="lbTaxi1_7_0" w:val="Technologies"/>
    <w:docVar w:name="lbTaxi1_7_1" w:val="447"/>
    <w:docVar w:name="lbTaxi1_7_SELECTED" w:val="0"/>
    <w:docVar w:name="lbTaxi1_ListCount" w:val="8"/>
    <w:docVar w:name="lbTaxi1_ListIndex" w:val="4"/>
    <w:docVar w:name="lbTaxi2_0_0" w:val="Bing"/>
    <w:docVar w:name="lbTaxi2_0_1" w:val="297"/>
    <w:docVar w:name="lbTaxi2_0_SELECTED" w:val="0"/>
    <w:docVar w:name="lbTaxi2_1_0" w:val="Duet for Microsoft Office and SAP"/>
    <w:docVar w:name="lbTaxi2_1_1" w:val="298"/>
    <w:docVar w:name="lbTaxi2_1_SELECTED" w:val="0"/>
    <w:docVar w:name="lbTaxi2_10_0" w:val="Microsoft HealthVault"/>
    <w:docVar w:name="lbTaxi2_10_1" w:val="324"/>
    <w:docVar w:name="lbTaxi2_10_SELECTED" w:val="0"/>
    <w:docVar w:name="lbTaxi2_11_0" w:val="Microsoft MapPoint"/>
    <w:docVar w:name="lbTaxi2_11_1" w:val="325"/>
    <w:docVar w:name="lbTaxi2_11_SELECTED" w:val="0"/>
    <w:docVar w:name="lbTaxi2_12_0" w:val="Microsoft MapPoint Europe"/>
    <w:docVar w:name="lbTaxi2_12_1" w:val="327"/>
    <w:docVar w:name="lbTaxi2_12_SELECTED" w:val="0"/>
    <w:docVar w:name="lbTaxi2_13_0" w:val="Microsoft SharePoint Learning Kit"/>
    <w:docVar w:name="lbTaxi2_13_1" w:val="329"/>
    <w:docVar w:name="lbTaxi2_13_SELECTED" w:val="0"/>
    <w:docVar w:name="lbTaxi2_14_0" w:val="Microsoft Surface"/>
    <w:docVar w:name="lbTaxi2_14_1" w:val="330"/>
    <w:docVar w:name="lbTaxi2_14_SELECTED" w:val="0"/>
    <w:docVar w:name="lbTaxi2_15_0" w:val="Microsoft Virtual PC"/>
    <w:docVar w:name="lbTaxi2_15_1" w:val="331"/>
    <w:docVar w:name="lbTaxi2_15_SELECTED" w:val="0"/>
    <w:docVar w:name="lbTaxi2_16_0" w:val="Windows 7"/>
    <w:docVar w:name="lbTaxi2_16_1" w:val="333"/>
    <w:docVar w:name="lbTaxi2_16_SELECTED" w:val="-1"/>
    <w:docVar w:name="lbTaxi2_17_0" w:val="Windows Embedded"/>
    <w:docVar w:name="lbTaxi2_17_1" w:val="341"/>
    <w:docVar w:name="lbTaxi2_17_SELECTED" w:val="0"/>
    <w:docVar w:name="lbTaxi2_18_0" w:val="Windows Mobile"/>
    <w:docVar w:name="lbTaxi2_18_1" w:val="354"/>
    <w:docVar w:name="lbTaxi2_18_SELECTED" w:val="0"/>
    <w:docVar w:name="lbTaxi2_19_0" w:val="Windows Vista"/>
    <w:docVar w:name="lbTaxi2_19_1" w:val="370"/>
    <w:docVar w:name="lbTaxi2_19_SELECTED" w:val="0"/>
    <w:docVar w:name="lbTaxi2_2_0" w:val="Microsoft Amalga"/>
    <w:docVar w:name="lbTaxi2_2_1" w:val="299"/>
    <w:docVar w:name="lbTaxi2_2_SELECTED" w:val="0"/>
    <w:docVar w:name="lbTaxi2_20_0" w:val="Windows XP"/>
    <w:docVar w:name="lbTaxi2_20_1" w:val="383"/>
    <w:docVar w:name="lbTaxi2_20_SELECTED" w:val="0"/>
    <w:docVar w:name="lbTaxi2_3_0" w:val="Microsoft Antigen"/>
    <w:docVar w:name="lbTaxi2_3_1" w:val="300"/>
    <w:docVar w:name="lbTaxi2_3_SELECTED" w:val="0"/>
    <w:docVar w:name="lbTaxi2_4_0" w:val="Microsoft Application Virtualization"/>
    <w:docVar w:name="lbTaxi2_4_1" w:val="303"/>
    <w:docVar w:name="lbTaxi2_4_SELECTED" w:val="0"/>
    <w:docVar w:name="lbTaxi2_5_0" w:val="Microsoft Entourage"/>
    <w:docVar w:name="lbTaxi2_5_1" w:val="306"/>
    <w:docVar w:name="lbTaxi2_5_SELECTED" w:val="0"/>
    <w:docVar w:name="lbTaxi2_6_0" w:val="Microsoft Expression"/>
    <w:docVar w:name="lbTaxi2_6_1" w:val="309"/>
    <w:docVar w:name="lbTaxi2_6_SELECTED" w:val="0"/>
    <w:docVar w:name="lbTaxi2_7_0" w:val="Microsoft Forecaster"/>
    <w:docVar w:name="lbTaxi2_7_1" w:val="321"/>
    <w:docVar w:name="lbTaxi2_7_SELECTED" w:val="0"/>
    <w:docVar w:name="lbTaxi2_8_0" w:val="Microsoft FoxPro"/>
    <w:docVar w:name="lbTaxi2_8_1" w:val="322"/>
    <w:docVar w:name="lbTaxi2_8_SELECTED" w:val="0"/>
    <w:docVar w:name="lbTaxi2_9_0" w:val="Microsoft FRx"/>
    <w:docVar w:name="lbTaxi2_9_1" w:val="323"/>
    <w:docVar w:name="lbTaxi2_9_SELECTED" w:val="0"/>
    <w:docVar w:name="lbTaxi2_ListCount" w:val="21"/>
    <w:docVar w:name="lbTaxi2_ListIndex" w:val="16"/>
    <w:docVar w:name="lbTaxi3_0_0" w:val="Windows 7"/>
    <w:docVar w:name="lbTaxi3_0_1" w:val="333"/>
    <w:docVar w:name="lbTaxi3_0_SELECTED" w:val="-1"/>
    <w:docVar w:name="lbTaxi3_1_0" w:val="Windows 7 Enterprise"/>
    <w:docVar w:name="lbTaxi3_1_1" w:val="334"/>
    <w:docVar w:name="lbTaxi3_1_SELECTED" w:val="0"/>
    <w:docVar w:name="lbTaxi3_2_0" w:val="Windows 7 Home Basic"/>
    <w:docVar w:name="lbTaxi3_2_1" w:val="335"/>
    <w:docVar w:name="lbTaxi3_2_SELECTED" w:val="0"/>
    <w:docVar w:name="lbTaxi3_3_0" w:val="Windows 7 Home Premium"/>
    <w:docVar w:name="lbTaxi3_3_1" w:val="336"/>
    <w:docVar w:name="lbTaxi3_3_SELECTED" w:val="0"/>
    <w:docVar w:name="lbTaxi3_4_0" w:val="Windows 7 Professional"/>
    <w:docVar w:name="lbTaxi3_4_1" w:val="337"/>
    <w:docVar w:name="lbTaxi3_4_SELECTED" w:val="0"/>
    <w:docVar w:name="lbTaxi3_5_0" w:val="Windows 7 Release Candidate"/>
    <w:docVar w:name="lbTaxi3_5_1" w:val="338"/>
    <w:docVar w:name="lbTaxi3_5_SELECTED" w:val="0"/>
    <w:docVar w:name="lbTaxi3_6_0" w:val="Windows 7 Starter"/>
    <w:docVar w:name="lbTaxi3_6_1" w:val="339"/>
    <w:docVar w:name="lbTaxi3_6_SELECTED" w:val="0"/>
    <w:docVar w:name="lbTaxi3_7_0" w:val="Windows 7 Ultimate"/>
    <w:docVar w:name="lbTaxi3_7_1" w:val="340"/>
    <w:docVar w:name="lbTaxi3_7_SELECTED" w:val="0"/>
    <w:docVar w:name="lbTaxi3_ListCount" w:val="8"/>
    <w:docVar w:name="lbTaxi3_ListIndex" w:val="0"/>
    <w:docVar w:name="lbTaxi4_ListCount" w:val="0"/>
    <w:docVar w:name="lbTaxi4_ListIndex" w:val="-1"/>
    <w:docVar w:name="RERUN" w:val="1"/>
    <w:docVar w:name="tbCustomerName" w:val="Snow Falls Credit Union"/>
    <w:docVar w:name="tbCustomerURL" w:val="www.snofalls.com"/>
    <w:docVar w:name="tbDatePublished" w:val="January 2011"/>
    <w:docVar w:name="tbDisclaimer" w:val="This case study is for informational purposes only. MICROSOFT MAKES NO WARRANTIES, EXPRESS OR IMPLIED, IN THIS SUMMARY."/>
    <w:docVar w:name="tbDisclaimer2" w:val="Example: Active Directory, Windows, the Windows logo, Windows Server, and Windows Server System"/>
    <w:docVar w:name="tbDisclaimer3" w:val="are either registered trademarks or trademarks of Microsoft Corporation in the United States and/or other countries. The names of actual companies and products mentioned herein may be the trademarks of their respective owners."/>
    <w:docVar w:name="tbDocumentBenefits" w:val="Enhancing Security_x000d__x000a__x000d__x000a_Windows Intune comes with malware protection built on the Microsoft® Malware Protection Engine used by Microsoft Forefront® Endpoint Protection and Microsoft Security Essentials. For Sno Falls IT staff, that translates into improved security with less IT infrastructure to own and manage. _x000d__x000a__x000d__x000a_“With our previous solution, it was hard to uncover security issues on remote PCs until they impacted employee productivity. By the time we noticed it, it was two days after the fact. This was more challenging when users disconnected from the company VPN,” Comouche notes. “Because Windows Intune is cloud-based, we’ve gained visibility into our entire PC infrastructure—something we never had before—and can address issues before they become problems.”_x000d__x000a__x000d__x000a_Comouche points out that his staff of  IT professionals  can now better manage and automate the deployment of the latest Microsoft security updates with Windows Intune—and the company can rely on this solution alone rather than having to manage multiple solutions for PC management, updates and security._x000d__x000a__x000d__x000a_“Windows Intune replaces Sno Falls’ antivirus and update software—and you can configure everything from a single, web-based console,” he says. “I’d recommend this solution in a heartbeat.”_x000d__x000a__x000d__x000a_Increasing Uptime _x000d__x000a__x000d__x000a_Sno Falls IT professionals have found that they can create new policy settings for all company PCs using a simple, template-based configuration, which reduces complexity, drives consistency, and ultimately saves time. These policies can be assigned to any Windows Intune-managed PC in the company environment—even those used outside of the corporate domain. _x000d__x000a__x000d__x000a_IT professionals can also define what types of updates to push out on specific PCs or PC groups. For example, managers may need different policy settings than those required by service-based employees. With Windows Intune, IT professionals no longer need to manually check each user’s system to ensure the right updates were received, as they can now assign policies based on the computer groups to control the updates each user needs._x000d__x000a__x000d__x000a_As Comouche puts it, “I spent two hours weekly ensuring each system had the right updates,” he says. “With Windows Intune, I set-up multiple policies and deploy updates simultaneously—it’s saving me about 90 percent of that time.”_x000d__x000a_ _x000d__x000a_Gaining Proactive Opportunities_x000d__x000a__x000d__x000a_With more time, Sno Falls IT can focus on more proactive activities, rather than reacting to—and spending hours resolving—security and update issues._x000d__x000a__x000d__x000a_“We’re able to spend less time worrying about which PC needs updating or manually managing the deployment of updates and policies on a per-PC basis or when PCs are connected to the corporate network,” says Cummins. “Windows Intune gives us insights that help us be more proactive in our PC management so that we can keep our employees and their PCs running at their best. It makes everyone more productive.”"/>
    <w:docVar w:name="tbDocumentBusinessNeeds" w:val="For more than fifty years, Sno Falls has successfully provided best-in-class financial solutions to its customers by ensuring each of its members received the advice, support and security they need to protect their investments. To ensure that Sno Falls’ employees could perform at their peak, Sno Falls IT professionals needed an IT infrastructure that could better support optimal performance of company PCs._x000d__x000a__x000d__x000a_With the current solution, for example, IT professionals didn’t receive critical system updates or security alerts that were easily manageable, making it difficult to monitor the health reporting and security status of all Sno Falls’ PCs—which are dispersed across the credit union’s six branch offices. When employees need to travel with company laptops―often involving disconnection from the company network―IT professionals had no way to check security or update statuses—leaving the machines at risk for potential malware attacks, and leading to an increase in helpdesk calls due to PCs that hadn’t yet received critical updates._x000d__x000a__x000d__x000a_IT professionals also note that it could take more time than they would like to manage the deployment of target updates across various departments, such as sending particular updates to sales personnel or company executives. As Geoff Cummins, IT professional of Sno Falls points out, “With our previous solution, we didn’t have a simple way to manage updates. We had to look into each PC to understand which updates needed to be deployed.”_x000d__x000a__x000d__x000a_To ensure that their systems were equipped with the same kind of stability and reliability that the company was known to offer its customers—and give IT professionals a faster, easier way to manage company PCs, Sno Falls needed a new solution—one it found in Windows Intune™."/>
    <w:docVar w:name="tbDocumentFirstPara" w:val="Sno Falls Credit Union saw a gap in the way it managed and protected its PCs, used by nearly 30 employees located across six branches in Snoqualmie, Washington. This fissure was sealed when Sno Falls managers discovered Windows Intune™, which enables IT staff to receive real-time alerts and easily deploy security updates across all company-managed PCs—regardless of whether users are connected to the corporate network."/>
    <w:docVar w:name="tbDocumentIntroduction" w:val="“I spent two hours weekly ensuring each system had the right updates. With Windows Intune, I set-up multiple policies and deploy updates simultaneously—it’s saving me about 90 percent of that time.”"/>
    <w:docVar w:name="tbDocumentIntroductionCredit" w:val="Geoff Cummins, IT professional, Sno Falls Credit Union"/>
    <w:docVar w:name="tbDocumentSolution" w:val="While researching solutions, Sno Falls discovered Windows Intune. Because this solution enables IT professionals to easily manage all PCs, deploy specific updates to defined user groups and provide enhanced security—no matter where these systems are located, the company felt it was an ideal solution for its business._x000d__x000a__x000d__x000a_“Before, when an employee had to work outside of the office, we couldn’t ensure that they received critical updates,” says Brandon Comouche, IT administrator of the company. “But with Windows Intune, employees don’t need to connect to the corporate network because we can monitor PCs as long as they have an internet connection.”_x000d__x000a__x000d__x000a_Windows Intune provides a consolidated view of all company-managed PCs in a single, web-based administrative console, so IT professionals are able to quickly and easily check the overall health of the organization. Plus, they can set up automated tasks for distinct work groups, such as updates and overrides, and send them out at pre-defined intervals. _x000d__x000a__x000d__x000a_“With Windows Intune, it’s so much easier to manage the deployment of updates that each user needs—regardless of whether they’re on the network or just logged in to the Internet,” Comouche points out. “That means we’re saving time and driving productivity by improving PC performance and protection against malware—no matter where our employees are located.”"/>
    <w:docVar w:name="tbDocumentTitle" w:val="Cloud-Based PC Management Solution Helps Company Reduce PC Management Time by 90%"/>
    <w:docVar w:name="tbOverviewCountry" w:val="United States"/>
    <w:docVar w:name="tbOverviewCustomerProfile" w:val="Known for providing top quality products and services, Sno Falls is consistently ranked as the number one financial institution in the Snoqualmie Valley, according to community organizations.  "/>
    <w:docVar w:name="tbOverviewIndustry" w:val="Professional services - Financial services"/>
  </w:docVars>
  <w:rsids>
    <w:rsidRoot w:val="00AC0DFC"/>
    <w:rsid w:val="00001E4F"/>
    <w:rsid w:val="00013642"/>
    <w:rsid w:val="000141D2"/>
    <w:rsid w:val="00017AF1"/>
    <w:rsid w:val="00025713"/>
    <w:rsid w:val="00031364"/>
    <w:rsid w:val="00040BFC"/>
    <w:rsid w:val="00045A39"/>
    <w:rsid w:val="000538C0"/>
    <w:rsid w:val="000550BA"/>
    <w:rsid w:val="00070A43"/>
    <w:rsid w:val="00070C53"/>
    <w:rsid w:val="0007107C"/>
    <w:rsid w:val="000713E7"/>
    <w:rsid w:val="0008164C"/>
    <w:rsid w:val="0009113E"/>
    <w:rsid w:val="000933F5"/>
    <w:rsid w:val="00096E59"/>
    <w:rsid w:val="000A170D"/>
    <w:rsid w:val="000A2A76"/>
    <w:rsid w:val="000B3415"/>
    <w:rsid w:val="000C024E"/>
    <w:rsid w:val="000C381B"/>
    <w:rsid w:val="000C3EEB"/>
    <w:rsid w:val="000C71C1"/>
    <w:rsid w:val="000D2755"/>
    <w:rsid w:val="000F0764"/>
    <w:rsid w:val="000F4C5B"/>
    <w:rsid w:val="00102F03"/>
    <w:rsid w:val="00113B22"/>
    <w:rsid w:val="001167B7"/>
    <w:rsid w:val="00134F39"/>
    <w:rsid w:val="001374EC"/>
    <w:rsid w:val="001542C0"/>
    <w:rsid w:val="00164F03"/>
    <w:rsid w:val="001712F1"/>
    <w:rsid w:val="0017294A"/>
    <w:rsid w:val="00173D52"/>
    <w:rsid w:val="001769E2"/>
    <w:rsid w:val="0018348D"/>
    <w:rsid w:val="001868BC"/>
    <w:rsid w:val="001942C7"/>
    <w:rsid w:val="00195A63"/>
    <w:rsid w:val="00197A6D"/>
    <w:rsid w:val="001B425C"/>
    <w:rsid w:val="001B4BFA"/>
    <w:rsid w:val="001C61A0"/>
    <w:rsid w:val="001D0A90"/>
    <w:rsid w:val="001E06AD"/>
    <w:rsid w:val="001E138A"/>
    <w:rsid w:val="001E4547"/>
    <w:rsid w:val="001F462D"/>
    <w:rsid w:val="001F5C5D"/>
    <w:rsid w:val="001F7A64"/>
    <w:rsid w:val="00206078"/>
    <w:rsid w:val="002115AD"/>
    <w:rsid w:val="0022078C"/>
    <w:rsid w:val="00227ED0"/>
    <w:rsid w:val="002333A9"/>
    <w:rsid w:val="002347C3"/>
    <w:rsid w:val="00234D5E"/>
    <w:rsid w:val="0023576B"/>
    <w:rsid w:val="00236FFC"/>
    <w:rsid w:val="00250C8E"/>
    <w:rsid w:val="002536A4"/>
    <w:rsid w:val="002676B1"/>
    <w:rsid w:val="00271555"/>
    <w:rsid w:val="002729C9"/>
    <w:rsid w:val="0027342F"/>
    <w:rsid w:val="0027787F"/>
    <w:rsid w:val="00280910"/>
    <w:rsid w:val="0029603B"/>
    <w:rsid w:val="002A2896"/>
    <w:rsid w:val="002A7C9E"/>
    <w:rsid w:val="002B6406"/>
    <w:rsid w:val="002C2C24"/>
    <w:rsid w:val="002C3F83"/>
    <w:rsid w:val="002E1DB3"/>
    <w:rsid w:val="002E3234"/>
    <w:rsid w:val="002F0F0D"/>
    <w:rsid w:val="002F2235"/>
    <w:rsid w:val="002F4A63"/>
    <w:rsid w:val="002F564A"/>
    <w:rsid w:val="002F6434"/>
    <w:rsid w:val="002F7C83"/>
    <w:rsid w:val="003069F8"/>
    <w:rsid w:val="00310D56"/>
    <w:rsid w:val="00312FCE"/>
    <w:rsid w:val="00314641"/>
    <w:rsid w:val="00314780"/>
    <w:rsid w:val="00315F49"/>
    <w:rsid w:val="003358CE"/>
    <w:rsid w:val="00342AC5"/>
    <w:rsid w:val="003446CB"/>
    <w:rsid w:val="0035001B"/>
    <w:rsid w:val="0035106E"/>
    <w:rsid w:val="00356838"/>
    <w:rsid w:val="00366A19"/>
    <w:rsid w:val="00366D92"/>
    <w:rsid w:val="00382E03"/>
    <w:rsid w:val="00385DBE"/>
    <w:rsid w:val="0038734C"/>
    <w:rsid w:val="0038752C"/>
    <w:rsid w:val="00387E23"/>
    <w:rsid w:val="00387EBE"/>
    <w:rsid w:val="00390193"/>
    <w:rsid w:val="003950E9"/>
    <w:rsid w:val="003A73A8"/>
    <w:rsid w:val="003B0BD5"/>
    <w:rsid w:val="003B4AA7"/>
    <w:rsid w:val="003D08A0"/>
    <w:rsid w:val="003D2D61"/>
    <w:rsid w:val="003D5E91"/>
    <w:rsid w:val="003D5ECB"/>
    <w:rsid w:val="003D7224"/>
    <w:rsid w:val="003E3941"/>
    <w:rsid w:val="003E75E4"/>
    <w:rsid w:val="003F1750"/>
    <w:rsid w:val="003F414A"/>
    <w:rsid w:val="00403BE5"/>
    <w:rsid w:val="00410367"/>
    <w:rsid w:val="00410B75"/>
    <w:rsid w:val="004110C0"/>
    <w:rsid w:val="00417AE2"/>
    <w:rsid w:val="00417E92"/>
    <w:rsid w:val="00421EC8"/>
    <w:rsid w:val="0042235A"/>
    <w:rsid w:val="00430E1D"/>
    <w:rsid w:val="004348DB"/>
    <w:rsid w:val="004371F2"/>
    <w:rsid w:val="00437AB7"/>
    <w:rsid w:val="00453035"/>
    <w:rsid w:val="00456C5F"/>
    <w:rsid w:val="00464757"/>
    <w:rsid w:val="00467188"/>
    <w:rsid w:val="004708DD"/>
    <w:rsid w:val="004771F6"/>
    <w:rsid w:val="004806E4"/>
    <w:rsid w:val="004879FE"/>
    <w:rsid w:val="004A139B"/>
    <w:rsid w:val="004A1E64"/>
    <w:rsid w:val="004A23AF"/>
    <w:rsid w:val="004A4F62"/>
    <w:rsid w:val="004B4BDD"/>
    <w:rsid w:val="004C02E1"/>
    <w:rsid w:val="004C4F54"/>
    <w:rsid w:val="004E1B65"/>
    <w:rsid w:val="004E6117"/>
    <w:rsid w:val="00501257"/>
    <w:rsid w:val="005024D1"/>
    <w:rsid w:val="00504A5C"/>
    <w:rsid w:val="00531BCA"/>
    <w:rsid w:val="0054284F"/>
    <w:rsid w:val="00544D54"/>
    <w:rsid w:val="0055134C"/>
    <w:rsid w:val="00554AEF"/>
    <w:rsid w:val="00556E5A"/>
    <w:rsid w:val="0056051A"/>
    <w:rsid w:val="005639D3"/>
    <w:rsid w:val="00572F16"/>
    <w:rsid w:val="00575A92"/>
    <w:rsid w:val="0058159D"/>
    <w:rsid w:val="00583F51"/>
    <w:rsid w:val="00591D27"/>
    <w:rsid w:val="005939D6"/>
    <w:rsid w:val="0059588D"/>
    <w:rsid w:val="00596028"/>
    <w:rsid w:val="005A21FE"/>
    <w:rsid w:val="005B1760"/>
    <w:rsid w:val="005C20A8"/>
    <w:rsid w:val="005C258D"/>
    <w:rsid w:val="005C336D"/>
    <w:rsid w:val="00601843"/>
    <w:rsid w:val="006270B7"/>
    <w:rsid w:val="00640D77"/>
    <w:rsid w:val="006479AC"/>
    <w:rsid w:val="0065114C"/>
    <w:rsid w:val="00656A7A"/>
    <w:rsid w:val="00657930"/>
    <w:rsid w:val="00661258"/>
    <w:rsid w:val="00675B5C"/>
    <w:rsid w:val="0067666E"/>
    <w:rsid w:val="00684110"/>
    <w:rsid w:val="006A2EF0"/>
    <w:rsid w:val="006A4285"/>
    <w:rsid w:val="006A52F1"/>
    <w:rsid w:val="006A5A72"/>
    <w:rsid w:val="006A7EB7"/>
    <w:rsid w:val="006B1F91"/>
    <w:rsid w:val="006B4716"/>
    <w:rsid w:val="006B527C"/>
    <w:rsid w:val="006B5FA8"/>
    <w:rsid w:val="006C237C"/>
    <w:rsid w:val="006C2581"/>
    <w:rsid w:val="006D450A"/>
    <w:rsid w:val="006E1FF6"/>
    <w:rsid w:val="006E344B"/>
    <w:rsid w:val="006E48C2"/>
    <w:rsid w:val="006E6EFB"/>
    <w:rsid w:val="006F74AC"/>
    <w:rsid w:val="00713E88"/>
    <w:rsid w:val="007154C9"/>
    <w:rsid w:val="00716859"/>
    <w:rsid w:val="007203F8"/>
    <w:rsid w:val="00723C6C"/>
    <w:rsid w:val="007332D9"/>
    <w:rsid w:val="00733E35"/>
    <w:rsid w:val="00734F87"/>
    <w:rsid w:val="0073726A"/>
    <w:rsid w:val="007428A1"/>
    <w:rsid w:val="00753480"/>
    <w:rsid w:val="0075614A"/>
    <w:rsid w:val="0076167D"/>
    <w:rsid w:val="00766D3C"/>
    <w:rsid w:val="00781614"/>
    <w:rsid w:val="00783F2C"/>
    <w:rsid w:val="0078546F"/>
    <w:rsid w:val="007870EF"/>
    <w:rsid w:val="0078790B"/>
    <w:rsid w:val="0079349C"/>
    <w:rsid w:val="007A77D8"/>
    <w:rsid w:val="007B008F"/>
    <w:rsid w:val="007B0CD7"/>
    <w:rsid w:val="007B198F"/>
    <w:rsid w:val="007C1212"/>
    <w:rsid w:val="007C4E9B"/>
    <w:rsid w:val="007D0857"/>
    <w:rsid w:val="007D1DCF"/>
    <w:rsid w:val="007D6D49"/>
    <w:rsid w:val="007E2038"/>
    <w:rsid w:val="007E7417"/>
    <w:rsid w:val="007F5170"/>
    <w:rsid w:val="008046E3"/>
    <w:rsid w:val="00804E01"/>
    <w:rsid w:val="008258C1"/>
    <w:rsid w:val="00827923"/>
    <w:rsid w:val="00827C13"/>
    <w:rsid w:val="0083178D"/>
    <w:rsid w:val="0084111C"/>
    <w:rsid w:val="0084763D"/>
    <w:rsid w:val="0085591F"/>
    <w:rsid w:val="00866E6F"/>
    <w:rsid w:val="0088276A"/>
    <w:rsid w:val="008840C7"/>
    <w:rsid w:val="008840D6"/>
    <w:rsid w:val="00884AB8"/>
    <w:rsid w:val="00886544"/>
    <w:rsid w:val="00897647"/>
    <w:rsid w:val="008A081E"/>
    <w:rsid w:val="008A7479"/>
    <w:rsid w:val="008B70E7"/>
    <w:rsid w:val="008C0428"/>
    <w:rsid w:val="008C0DFD"/>
    <w:rsid w:val="008C3C1A"/>
    <w:rsid w:val="008D204D"/>
    <w:rsid w:val="008F0DFC"/>
    <w:rsid w:val="008F4959"/>
    <w:rsid w:val="008F608C"/>
    <w:rsid w:val="008F70C5"/>
    <w:rsid w:val="00900BA0"/>
    <w:rsid w:val="00901825"/>
    <w:rsid w:val="009122D5"/>
    <w:rsid w:val="00913C2A"/>
    <w:rsid w:val="00937979"/>
    <w:rsid w:val="00937FC7"/>
    <w:rsid w:val="00943510"/>
    <w:rsid w:val="009572DC"/>
    <w:rsid w:val="0095750A"/>
    <w:rsid w:val="00960727"/>
    <w:rsid w:val="00961B99"/>
    <w:rsid w:val="00973EEC"/>
    <w:rsid w:val="009A016A"/>
    <w:rsid w:val="009A37A8"/>
    <w:rsid w:val="009C4155"/>
    <w:rsid w:val="009D5860"/>
    <w:rsid w:val="009D5AD5"/>
    <w:rsid w:val="009E7F3E"/>
    <w:rsid w:val="009F4255"/>
    <w:rsid w:val="00A016BF"/>
    <w:rsid w:val="00A0337F"/>
    <w:rsid w:val="00A0472A"/>
    <w:rsid w:val="00A05278"/>
    <w:rsid w:val="00A12971"/>
    <w:rsid w:val="00A12B41"/>
    <w:rsid w:val="00A1780E"/>
    <w:rsid w:val="00A2124F"/>
    <w:rsid w:val="00A2470C"/>
    <w:rsid w:val="00A31E75"/>
    <w:rsid w:val="00A845AF"/>
    <w:rsid w:val="00A907EE"/>
    <w:rsid w:val="00A94CBC"/>
    <w:rsid w:val="00A967B8"/>
    <w:rsid w:val="00AA22FF"/>
    <w:rsid w:val="00AA2EE9"/>
    <w:rsid w:val="00AA397E"/>
    <w:rsid w:val="00AB0077"/>
    <w:rsid w:val="00AC0DFC"/>
    <w:rsid w:val="00AD11AA"/>
    <w:rsid w:val="00AD6944"/>
    <w:rsid w:val="00AF0C70"/>
    <w:rsid w:val="00AF1302"/>
    <w:rsid w:val="00AF1B00"/>
    <w:rsid w:val="00AF2CFD"/>
    <w:rsid w:val="00AF32E0"/>
    <w:rsid w:val="00AF76D7"/>
    <w:rsid w:val="00B06AE2"/>
    <w:rsid w:val="00B1485D"/>
    <w:rsid w:val="00B17618"/>
    <w:rsid w:val="00B2076B"/>
    <w:rsid w:val="00B377AB"/>
    <w:rsid w:val="00B60D40"/>
    <w:rsid w:val="00B740BE"/>
    <w:rsid w:val="00B833E7"/>
    <w:rsid w:val="00B8467E"/>
    <w:rsid w:val="00B874EA"/>
    <w:rsid w:val="00BA0C8E"/>
    <w:rsid w:val="00BA646F"/>
    <w:rsid w:val="00BA7C8A"/>
    <w:rsid w:val="00BB3182"/>
    <w:rsid w:val="00BC6694"/>
    <w:rsid w:val="00BD1FEE"/>
    <w:rsid w:val="00BD3976"/>
    <w:rsid w:val="00BE234B"/>
    <w:rsid w:val="00BE6D62"/>
    <w:rsid w:val="00BF38E8"/>
    <w:rsid w:val="00C03A31"/>
    <w:rsid w:val="00C15E2E"/>
    <w:rsid w:val="00C24533"/>
    <w:rsid w:val="00C44431"/>
    <w:rsid w:val="00C449A6"/>
    <w:rsid w:val="00C44E63"/>
    <w:rsid w:val="00C47DE3"/>
    <w:rsid w:val="00C51F7C"/>
    <w:rsid w:val="00C55370"/>
    <w:rsid w:val="00C5634E"/>
    <w:rsid w:val="00C60AB6"/>
    <w:rsid w:val="00C62412"/>
    <w:rsid w:val="00C7662F"/>
    <w:rsid w:val="00C76FD1"/>
    <w:rsid w:val="00C933B3"/>
    <w:rsid w:val="00CC32FA"/>
    <w:rsid w:val="00CC632B"/>
    <w:rsid w:val="00CC7882"/>
    <w:rsid w:val="00CD77AC"/>
    <w:rsid w:val="00CE24C8"/>
    <w:rsid w:val="00CE3826"/>
    <w:rsid w:val="00CF691C"/>
    <w:rsid w:val="00CF7A14"/>
    <w:rsid w:val="00D01D12"/>
    <w:rsid w:val="00D07222"/>
    <w:rsid w:val="00D11868"/>
    <w:rsid w:val="00D14C24"/>
    <w:rsid w:val="00D16000"/>
    <w:rsid w:val="00D17463"/>
    <w:rsid w:val="00D21948"/>
    <w:rsid w:val="00D23303"/>
    <w:rsid w:val="00D235A3"/>
    <w:rsid w:val="00D4118A"/>
    <w:rsid w:val="00D554AC"/>
    <w:rsid w:val="00D56C3B"/>
    <w:rsid w:val="00D94464"/>
    <w:rsid w:val="00DA685C"/>
    <w:rsid w:val="00DB5CF8"/>
    <w:rsid w:val="00DC47C2"/>
    <w:rsid w:val="00DD103D"/>
    <w:rsid w:val="00DD69AC"/>
    <w:rsid w:val="00DF6CA2"/>
    <w:rsid w:val="00DF775B"/>
    <w:rsid w:val="00E05362"/>
    <w:rsid w:val="00E063C8"/>
    <w:rsid w:val="00E27CA1"/>
    <w:rsid w:val="00E301CF"/>
    <w:rsid w:val="00E32144"/>
    <w:rsid w:val="00E40D66"/>
    <w:rsid w:val="00E41633"/>
    <w:rsid w:val="00E44D2D"/>
    <w:rsid w:val="00E458CB"/>
    <w:rsid w:val="00E478FE"/>
    <w:rsid w:val="00E47A82"/>
    <w:rsid w:val="00E6238B"/>
    <w:rsid w:val="00E74DB8"/>
    <w:rsid w:val="00E84772"/>
    <w:rsid w:val="00E86EBD"/>
    <w:rsid w:val="00E90AB9"/>
    <w:rsid w:val="00E95178"/>
    <w:rsid w:val="00EC2CFC"/>
    <w:rsid w:val="00ED075A"/>
    <w:rsid w:val="00ED13EA"/>
    <w:rsid w:val="00ED51A2"/>
    <w:rsid w:val="00EE6C18"/>
    <w:rsid w:val="00F01DA5"/>
    <w:rsid w:val="00F02FE2"/>
    <w:rsid w:val="00F06AB5"/>
    <w:rsid w:val="00F1037C"/>
    <w:rsid w:val="00F36B2C"/>
    <w:rsid w:val="00F5713C"/>
    <w:rsid w:val="00F604B2"/>
    <w:rsid w:val="00F60CD1"/>
    <w:rsid w:val="00F71257"/>
    <w:rsid w:val="00F714C9"/>
    <w:rsid w:val="00F954DB"/>
    <w:rsid w:val="00FA0494"/>
    <w:rsid w:val="00FA463D"/>
    <w:rsid w:val="00FC5C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color="white" stroke="f">
      <v:fill color="white"/>
      <v:stroke on="f"/>
      <v:textbox inset="0,0,0,0"/>
      <o:colormru v:ext="edit" colors="#6c3,#afe494,silver,#ddd,#999,#ccc,#bde9a7,#a0a0a0"/>
    </o:shapedefaults>
    <o:shapelayout v:ext="edit">
      <o:idmap v:ext="edit" data="1"/>
    </o:shapelayout>
  </w:shapeDefaults>
  <w:decimalSymbol w:val="."/>
  <w:listSeparator w:val=","/>
  <w14:docId w14:val="0F87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1440"/>
      </w:tabs>
      <w:spacing w:after="240"/>
      <w:ind w:left="1440" w:hanging="72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27ED0"/>
    <w:pPr>
      <w:numPr>
        <w:numId w:val="31"/>
      </w:numPr>
    </w:p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913C2A"/>
    <w:pPr>
      <w:numPr>
        <w:numId w:val="33"/>
      </w:numPr>
      <w:spacing w:line="240" w:lineRule="exact"/>
    </w:pPr>
    <w:rPr>
      <w:color w:val="323232"/>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913C2A"/>
    <w:pPr>
      <w:numPr>
        <w:numId w:val="30"/>
      </w:numPr>
      <w:spacing w:line="240" w:lineRule="exact"/>
    </w:pPr>
    <w:rPr>
      <w:color w:val="323232"/>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7428A1"/>
    <w:pPr>
      <w:numPr>
        <w:numId w:val="32"/>
      </w:numPr>
      <w:tabs>
        <w:tab w:val="left" w:pos="170"/>
      </w:tabs>
      <w:spacing w:line="240" w:lineRule="exact"/>
    </w:pPr>
    <w:rPr>
      <w:color w:val="323232"/>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913C2A"/>
    <w:pPr>
      <w:numPr>
        <w:numId w:val="26"/>
      </w:numPr>
      <w:tabs>
        <w:tab w:val="clear" w:pos="170"/>
      </w:tabs>
    </w:p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27ED0"/>
    <w:rPr>
      <w:rFonts w:ascii="Segoe UI" w:hAnsi="Segoe UI" w:cs="Segoe UI"/>
      <w:color w:val="209FC8"/>
    </w:rPr>
  </w:style>
  <w:style w:type="character" w:styleId="CommentReference">
    <w:name w:val="annotation reference"/>
    <w:rsid w:val="006C2581"/>
    <w:rPr>
      <w:rFonts w:ascii="Segoe UI" w:hAnsi="Segoe UI" w:cs="Segoe UI"/>
      <w:sz w:val="16"/>
      <w:szCs w:val="16"/>
    </w:rPr>
  </w:style>
  <w:style w:type="paragraph" w:styleId="CommentSubject">
    <w:name w:val="annotation subject"/>
    <w:basedOn w:val="CommentText"/>
    <w:next w:val="CommentText"/>
    <w:link w:val="CommentSubjectChar"/>
    <w:rsid w:val="006C2581"/>
    <w:rPr>
      <w:b/>
      <w:bCs/>
      <w:sz w:val="20"/>
      <w:szCs w:val="20"/>
    </w:rPr>
  </w:style>
  <w:style w:type="character" w:customStyle="1" w:styleId="CommentTextChar">
    <w:name w:val="Comment Text Char"/>
    <w:link w:val="CommentText"/>
    <w:semiHidden/>
    <w:rsid w:val="006C2581"/>
    <w:rPr>
      <w:rFonts w:ascii="Segoe UI" w:hAnsi="Segoe UI" w:cs="Segoe UI"/>
      <w:sz w:val="24"/>
      <w:szCs w:val="24"/>
      <w:lang w:val="en-GB"/>
    </w:rPr>
  </w:style>
  <w:style w:type="character" w:customStyle="1" w:styleId="CommentSubjectChar">
    <w:name w:val="Comment Subject Char"/>
    <w:link w:val="CommentSubject"/>
    <w:rsid w:val="006C2581"/>
    <w:rPr>
      <w:rFonts w:ascii="Segoe UI" w:hAnsi="Segoe UI" w:cs="Segoe UI"/>
      <w:b/>
      <w:bCs/>
      <w:sz w:val="24"/>
      <w:szCs w:val="24"/>
      <w:lang w:val="en-GB"/>
    </w:rPr>
  </w:style>
  <w:style w:type="paragraph" w:styleId="Revision">
    <w:name w:val="Revision"/>
    <w:hidden/>
    <w:uiPriority w:val="99"/>
    <w:semiHidden/>
    <w:rsid w:val="006B5FA8"/>
    <w:rPr>
      <w:rFonts w:ascii="Segoe UI" w:hAnsi="Segoe UI" w:cs="Segoe UI"/>
      <w:sz w:val="17"/>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7ED0"/>
    <w:rPr>
      <w:rFonts w:ascii="Segoe UI" w:hAnsi="Segoe UI" w:cs="Segoe UI"/>
      <w:sz w:val="17"/>
      <w:szCs w:val="24"/>
      <w:lang w:val="en-GB"/>
    </w:rPr>
  </w:style>
  <w:style w:type="paragraph" w:styleId="Heading1">
    <w:name w:val="heading 1"/>
    <w:basedOn w:val="Normal"/>
    <w:next w:val="Normal"/>
    <w:qFormat/>
    <w:rsid w:val="00227ED0"/>
    <w:pPr>
      <w:keepNext/>
      <w:spacing w:before="240" w:after="60"/>
      <w:jc w:val="both"/>
      <w:outlineLvl w:val="0"/>
    </w:pPr>
    <w:rPr>
      <w:b/>
      <w:kern w:val="28"/>
      <w:sz w:val="28"/>
      <w:szCs w:val="20"/>
      <w:lang w:bidi="he-IL"/>
    </w:rPr>
  </w:style>
  <w:style w:type="paragraph" w:styleId="Heading2">
    <w:name w:val="heading 2"/>
    <w:basedOn w:val="Heading1"/>
    <w:next w:val="Normal"/>
    <w:qFormat/>
    <w:rsid w:val="00227ED0"/>
    <w:pPr>
      <w:tabs>
        <w:tab w:val="num" w:pos="1440"/>
      </w:tabs>
      <w:spacing w:after="240"/>
      <w:ind w:left="1440" w:hanging="720"/>
      <w:jc w:val="left"/>
      <w:outlineLvl w:val="1"/>
    </w:pPr>
    <w:rPr>
      <w:kern w:val="0"/>
      <w:sz w:val="26"/>
    </w:rPr>
  </w:style>
  <w:style w:type="paragraph" w:styleId="Heading3">
    <w:name w:val="heading 3"/>
    <w:basedOn w:val="Normal"/>
    <w:next w:val="Normal"/>
    <w:qFormat/>
    <w:rsid w:val="00227ED0"/>
    <w:pPr>
      <w:keepNext/>
      <w:numPr>
        <w:ilvl w:val="2"/>
        <w:numId w:val="27"/>
      </w:numPr>
      <w:spacing w:before="240" w:after="60"/>
      <w:outlineLvl w:val="2"/>
    </w:pPr>
    <w:rPr>
      <w:sz w:val="24"/>
      <w:szCs w:val="20"/>
      <w:lang w:bidi="he-IL"/>
    </w:rPr>
  </w:style>
  <w:style w:type="paragraph" w:styleId="Heading4">
    <w:name w:val="heading 4"/>
    <w:basedOn w:val="Normal"/>
    <w:next w:val="Normal"/>
    <w:qFormat/>
    <w:rsid w:val="00227ED0"/>
    <w:pPr>
      <w:keepNext/>
      <w:spacing w:before="240" w:after="60"/>
      <w:outlineLvl w:val="3"/>
    </w:pPr>
    <w:rPr>
      <w:b/>
      <w:sz w:val="24"/>
      <w:szCs w:val="20"/>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Normal"/>
    <w:rsid w:val="00227ED0"/>
    <w:pPr>
      <w:ind w:left="1134"/>
    </w:pPr>
    <w:rPr>
      <w:sz w:val="20"/>
    </w:rPr>
  </w:style>
  <w:style w:type="paragraph" w:styleId="Footer">
    <w:name w:val="footer"/>
    <w:basedOn w:val="Normal"/>
    <w:rsid w:val="00227ED0"/>
    <w:pPr>
      <w:tabs>
        <w:tab w:val="center" w:pos="4153"/>
        <w:tab w:val="right" w:pos="8306"/>
      </w:tabs>
    </w:pPr>
  </w:style>
  <w:style w:type="paragraph" w:styleId="Header">
    <w:name w:val="header"/>
    <w:basedOn w:val="Normal"/>
    <w:rsid w:val="00227ED0"/>
    <w:pPr>
      <w:tabs>
        <w:tab w:val="center" w:pos="4153"/>
        <w:tab w:val="right" w:pos="8306"/>
      </w:tabs>
      <w:jc w:val="both"/>
    </w:pPr>
    <w:rPr>
      <w:sz w:val="16"/>
      <w:szCs w:val="20"/>
      <w:lang w:bidi="he-IL"/>
    </w:rPr>
  </w:style>
  <w:style w:type="paragraph" w:styleId="EnvelopeReturn">
    <w:name w:val="envelope return"/>
    <w:basedOn w:val="Normal"/>
    <w:rsid w:val="00227ED0"/>
    <w:rPr>
      <w:i/>
      <w:sz w:val="48"/>
      <w:szCs w:val="48"/>
    </w:rPr>
  </w:style>
  <w:style w:type="paragraph" w:styleId="CommentText">
    <w:name w:val="annotation text"/>
    <w:basedOn w:val="Normal"/>
    <w:link w:val="CommentTextChar"/>
    <w:semiHidden/>
    <w:rsid w:val="00227ED0"/>
    <w:rPr>
      <w:sz w:val="24"/>
    </w:rPr>
  </w:style>
  <w:style w:type="paragraph" w:customStyle="1" w:styleId="Answer">
    <w:name w:val="Answer"/>
    <w:basedOn w:val="Normal"/>
    <w:next w:val="Question"/>
    <w:rsid w:val="00227ED0"/>
    <w:pPr>
      <w:numPr>
        <w:numId w:val="21"/>
      </w:numPr>
    </w:pPr>
    <w:rPr>
      <w:i/>
    </w:rPr>
  </w:style>
  <w:style w:type="paragraph" w:customStyle="1" w:styleId="Question">
    <w:name w:val="Question"/>
    <w:basedOn w:val="Normal"/>
    <w:next w:val="Answer"/>
    <w:rsid w:val="00227ED0"/>
    <w:pPr>
      <w:numPr>
        <w:numId w:val="28"/>
      </w:numPr>
    </w:pPr>
  </w:style>
  <w:style w:type="paragraph" w:customStyle="1" w:styleId="Bodycopy">
    <w:name w:val="Body copy"/>
    <w:basedOn w:val="Normal"/>
    <w:rsid w:val="00913C2A"/>
    <w:pPr>
      <w:spacing w:line="240" w:lineRule="exact"/>
    </w:pPr>
    <w:rPr>
      <w:color w:val="323232"/>
      <w:lang w:val="en-US"/>
    </w:rPr>
  </w:style>
  <w:style w:type="paragraph" w:customStyle="1" w:styleId="SectionHeading">
    <w:name w:val="Section Heading"/>
    <w:basedOn w:val="ColoredText"/>
    <w:next w:val="Bodycopy"/>
    <w:rsid w:val="00227ED0"/>
    <w:pPr>
      <w:keepNext/>
    </w:pPr>
    <w:rPr>
      <w:sz w:val="24"/>
    </w:rPr>
  </w:style>
  <w:style w:type="paragraph" w:customStyle="1" w:styleId="Subject">
    <w:name w:val="Subject"/>
    <w:basedOn w:val="Normal"/>
    <w:rsid w:val="00227ED0"/>
    <w:pPr>
      <w:jc w:val="center"/>
    </w:pPr>
    <w:rPr>
      <w:b/>
      <w:sz w:val="32"/>
      <w:u w:val="single"/>
    </w:rPr>
  </w:style>
  <w:style w:type="paragraph" w:styleId="PlainText">
    <w:name w:val="Plain Text"/>
    <w:basedOn w:val="Normal"/>
    <w:rsid w:val="00227ED0"/>
    <w:rPr>
      <w:sz w:val="22"/>
    </w:rPr>
  </w:style>
  <w:style w:type="paragraph" w:customStyle="1" w:styleId="MergedAnswer">
    <w:name w:val="MergedAnswer"/>
    <w:basedOn w:val="Normal"/>
    <w:rsid w:val="00227ED0"/>
  </w:style>
  <w:style w:type="paragraph" w:styleId="TOC2">
    <w:name w:val="toc 2"/>
    <w:basedOn w:val="Normal"/>
    <w:next w:val="Normal"/>
    <w:autoRedefine/>
    <w:semiHidden/>
    <w:rsid w:val="00227ED0"/>
    <w:pPr>
      <w:widowControl w:val="0"/>
      <w:numPr>
        <w:numId w:val="29"/>
      </w:numPr>
      <w:tabs>
        <w:tab w:val="left" w:pos="851"/>
        <w:tab w:val="right" w:pos="8335"/>
      </w:tabs>
    </w:pPr>
    <w:rPr>
      <w:rFonts w:eastAsia="PMingLiU"/>
      <w:kern w:val="2"/>
      <w:sz w:val="40"/>
      <w:lang w:val="en-US" w:eastAsia="zh-TW"/>
    </w:rPr>
  </w:style>
  <w:style w:type="paragraph" w:customStyle="1" w:styleId="StandFirstIntroduction">
    <w:name w:val="Stand First Introduction"/>
    <w:basedOn w:val="Normal"/>
    <w:rsid w:val="00227ED0"/>
    <w:pPr>
      <w:spacing w:line="360" w:lineRule="exact"/>
    </w:pPr>
    <w:rPr>
      <w:color w:val="323232"/>
      <w:sz w:val="24"/>
    </w:rPr>
  </w:style>
  <w:style w:type="paragraph" w:customStyle="1" w:styleId="PartnerName">
    <w:name w:val="Partner Name"/>
    <w:basedOn w:val="ColoredText"/>
    <w:rsid w:val="00227ED0"/>
    <w:pPr>
      <w:spacing w:after="10" w:line="240" w:lineRule="auto"/>
    </w:pPr>
    <w:rPr>
      <w:bCs/>
      <w:sz w:val="32"/>
    </w:rPr>
  </w:style>
  <w:style w:type="paragraph" w:customStyle="1" w:styleId="WHITEPAPER">
    <w:name w:val="WHITE PAPER"/>
    <w:basedOn w:val="ColoredText"/>
    <w:rsid w:val="00227ED0"/>
    <w:pPr>
      <w:spacing w:before="100" w:line="240" w:lineRule="auto"/>
      <w:jc w:val="right"/>
    </w:pPr>
    <w:rPr>
      <w:sz w:val="14"/>
    </w:rPr>
  </w:style>
  <w:style w:type="paragraph" w:customStyle="1" w:styleId="Tabletextheading">
    <w:name w:val="Table text heading"/>
    <w:basedOn w:val="Normal"/>
    <w:next w:val="Tabletext"/>
    <w:rsid w:val="00227ED0"/>
    <w:pPr>
      <w:spacing w:before="40" w:after="20"/>
    </w:pPr>
    <w:rPr>
      <w:b/>
      <w:bCs/>
      <w:color w:val="323232"/>
    </w:rPr>
  </w:style>
  <w:style w:type="paragraph" w:customStyle="1" w:styleId="Bullet">
    <w:name w:val="Bullet"/>
    <w:basedOn w:val="Bulletcolored"/>
    <w:rsid w:val="00227ED0"/>
    <w:pPr>
      <w:numPr>
        <w:numId w:val="31"/>
      </w:numPr>
    </w:pPr>
  </w:style>
  <w:style w:type="paragraph" w:customStyle="1" w:styleId="Bodycopyheading">
    <w:name w:val="Body copy heading"/>
    <w:basedOn w:val="Bodycopy"/>
    <w:next w:val="Bodycopy"/>
    <w:rsid w:val="00227ED0"/>
    <w:rPr>
      <w:b/>
      <w:szCs w:val="17"/>
    </w:rPr>
  </w:style>
  <w:style w:type="paragraph" w:customStyle="1" w:styleId="Disclaimer">
    <w:name w:val="Disclaimer"/>
    <w:basedOn w:val="Bodycopy"/>
    <w:rsid w:val="00227ED0"/>
    <w:pPr>
      <w:spacing w:line="120" w:lineRule="exact"/>
    </w:pPr>
    <w:rPr>
      <w:sz w:val="12"/>
    </w:rPr>
  </w:style>
  <w:style w:type="paragraph" w:customStyle="1" w:styleId="Pullquote">
    <w:name w:val="Pull quote"/>
    <w:basedOn w:val="ColoredText"/>
    <w:rsid w:val="00227ED0"/>
    <w:pPr>
      <w:spacing w:line="400" w:lineRule="exact"/>
    </w:pPr>
    <w:rPr>
      <w:sz w:val="28"/>
    </w:rPr>
  </w:style>
  <w:style w:type="paragraph" w:customStyle="1" w:styleId="Diagramcaption">
    <w:name w:val="Diagram caption"/>
    <w:basedOn w:val="ColoredText"/>
    <w:rsid w:val="00227ED0"/>
    <w:rPr>
      <w:sz w:val="19"/>
    </w:rPr>
  </w:style>
  <w:style w:type="paragraph" w:styleId="TOC1">
    <w:name w:val="toc 1"/>
    <w:basedOn w:val="Normal"/>
    <w:next w:val="Normal"/>
    <w:semiHidden/>
    <w:rsid w:val="00227ED0"/>
    <w:pPr>
      <w:tabs>
        <w:tab w:val="right" w:pos="3289"/>
      </w:tabs>
      <w:spacing w:line="360" w:lineRule="exact"/>
    </w:pPr>
    <w:rPr>
      <w:noProof/>
      <w:color w:val="FFFFFF"/>
      <w:sz w:val="24"/>
    </w:rPr>
  </w:style>
  <w:style w:type="paragraph" w:styleId="TOC3">
    <w:name w:val="toc 3"/>
    <w:basedOn w:val="Normal"/>
    <w:next w:val="Normal"/>
    <w:autoRedefine/>
    <w:semiHidden/>
    <w:rsid w:val="00227ED0"/>
    <w:pPr>
      <w:ind w:left="440"/>
    </w:pPr>
  </w:style>
  <w:style w:type="paragraph" w:styleId="TOC4">
    <w:name w:val="toc 4"/>
    <w:basedOn w:val="Normal"/>
    <w:next w:val="Normal"/>
    <w:autoRedefine/>
    <w:semiHidden/>
    <w:rsid w:val="00227ED0"/>
    <w:pPr>
      <w:ind w:left="660"/>
    </w:pPr>
  </w:style>
  <w:style w:type="paragraph" w:styleId="TOC5">
    <w:name w:val="toc 5"/>
    <w:basedOn w:val="Normal"/>
    <w:next w:val="Normal"/>
    <w:autoRedefine/>
    <w:semiHidden/>
    <w:rsid w:val="00227ED0"/>
    <w:pPr>
      <w:ind w:left="880"/>
    </w:pPr>
  </w:style>
  <w:style w:type="paragraph" w:styleId="TOC6">
    <w:name w:val="toc 6"/>
    <w:basedOn w:val="Normal"/>
    <w:next w:val="Normal"/>
    <w:autoRedefine/>
    <w:semiHidden/>
    <w:rsid w:val="00227ED0"/>
    <w:pPr>
      <w:ind w:left="1100"/>
    </w:pPr>
  </w:style>
  <w:style w:type="paragraph" w:styleId="TOC7">
    <w:name w:val="toc 7"/>
    <w:basedOn w:val="Normal"/>
    <w:next w:val="Normal"/>
    <w:autoRedefine/>
    <w:semiHidden/>
    <w:rsid w:val="00227ED0"/>
    <w:pPr>
      <w:ind w:left="1320"/>
    </w:pPr>
  </w:style>
  <w:style w:type="paragraph" w:styleId="TOC8">
    <w:name w:val="toc 8"/>
    <w:basedOn w:val="Normal"/>
    <w:next w:val="Normal"/>
    <w:autoRedefine/>
    <w:semiHidden/>
    <w:rsid w:val="00227ED0"/>
    <w:pPr>
      <w:ind w:left="1540"/>
    </w:pPr>
  </w:style>
  <w:style w:type="paragraph" w:styleId="TOC9">
    <w:name w:val="toc 9"/>
    <w:basedOn w:val="Normal"/>
    <w:next w:val="Normal"/>
    <w:autoRedefine/>
    <w:semiHidden/>
    <w:rsid w:val="00227ED0"/>
    <w:pPr>
      <w:ind w:left="1760"/>
    </w:pPr>
  </w:style>
  <w:style w:type="character" w:styleId="Hyperlink">
    <w:name w:val="Hyperlink"/>
    <w:rsid w:val="00227ED0"/>
    <w:rPr>
      <w:rFonts w:ascii="Segoe UI" w:hAnsi="Segoe UI" w:cs="Segoe UI"/>
      <w:color w:val="209FC8"/>
      <w:u w:val="single"/>
    </w:rPr>
  </w:style>
  <w:style w:type="paragraph" w:customStyle="1" w:styleId="AutoCorrect">
    <w:name w:val="AutoCorrect"/>
    <w:rsid w:val="00227ED0"/>
    <w:rPr>
      <w:rFonts w:ascii="Segoe UI" w:hAnsi="Segoe UI" w:cs="Segoe UI"/>
      <w:lang w:val="en-GB" w:bidi="he-IL"/>
    </w:rPr>
  </w:style>
  <w:style w:type="paragraph" w:styleId="BodyText">
    <w:name w:val="Body Text"/>
    <w:basedOn w:val="Normal"/>
    <w:rsid w:val="00227ED0"/>
    <w:pPr>
      <w:spacing w:after="120"/>
    </w:pPr>
    <w:rPr>
      <w:snapToGrid w:val="0"/>
      <w:sz w:val="20"/>
      <w:szCs w:val="20"/>
      <w:lang w:val="en-US" w:bidi="he-IL"/>
    </w:rPr>
  </w:style>
  <w:style w:type="paragraph" w:customStyle="1" w:styleId="Bulletcolored">
    <w:name w:val="Bullet colored"/>
    <w:basedOn w:val="Normal"/>
    <w:rsid w:val="00913C2A"/>
    <w:pPr>
      <w:numPr>
        <w:numId w:val="33"/>
      </w:numPr>
      <w:spacing w:line="240" w:lineRule="exact"/>
    </w:pPr>
    <w:rPr>
      <w:color w:val="323232"/>
      <w:szCs w:val="17"/>
      <w:lang w:val="en-US"/>
    </w:rPr>
  </w:style>
  <w:style w:type="paragraph" w:customStyle="1" w:styleId="ColoredText">
    <w:name w:val="Colored Text"/>
    <w:basedOn w:val="Bodycopy"/>
    <w:rsid w:val="00227ED0"/>
    <w:rPr>
      <w:color w:val="209FC8"/>
    </w:rPr>
  </w:style>
  <w:style w:type="paragraph" w:customStyle="1" w:styleId="DocumentTitle">
    <w:name w:val="Document Title"/>
    <w:basedOn w:val="ColoredText"/>
    <w:rsid w:val="00227ED0"/>
    <w:pPr>
      <w:spacing w:line="440" w:lineRule="exact"/>
    </w:pPr>
    <w:rPr>
      <w:color w:val="auto"/>
      <w:sz w:val="32"/>
    </w:rPr>
  </w:style>
  <w:style w:type="paragraph" w:customStyle="1" w:styleId="Tableheading">
    <w:name w:val="Table heading"/>
    <w:basedOn w:val="ColoredText"/>
    <w:rsid w:val="00227ED0"/>
    <w:rPr>
      <w:bCs/>
    </w:rPr>
  </w:style>
  <w:style w:type="paragraph" w:customStyle="1" w:styleId="Bulletbold">
    <w:name w:val="Bullet bold"/>
    <w:basedOn w:val="Normal"/>
    <w:rsid w:val="00913C2A"/>
    <w:pPr>
      <w:numPr>
        <w:numId w:val="30"/>
      </w:numPr>
      <w:spacing w:line="240" w:lineRule="exact"/>
    </w:pPr>
    <w:rPr>
      <w:color w:val="323232"/>
    </w:rPr>
  </w:style>
  <w:style w:type="paragraph" w:customStyle="1" w:styleId="Contents">
    <w:name w:val="Contents"/>
    <w:basedOn w:val="Bodycopy"/>
    <w:rsid w:val="00227ED0"/>
    <w:pPr>
      <w:spacing w:line="480" w:lineRule="exact"/>
    </w:pPr>
    <w:rPr>
      <w:color w:val="FFFFFF"/>
      <w:sz w:val="30"/>
    </w:rPr>
  </w:style>
  <w:style w:type="character" w:styleId="PageNumber">
    <w:name w:val="page number"/>
    <w:rsid w:val="00227ED0"/>
    <w:rPr>
      <w:rFonts w:ascii="Segoe UI" w:hAnsi="Segoe UI" w:cs="Segoe UI"/>
      <w:spacing w:val="20"/>
      <w:sz w:val="16"/>
    </w:rPr>
  </w:style>
  <w:style w:type="paragraph" w:customStyle="1" w:styleId="Tabletext">
    <w:name w:val="Table text"/>
    <w:basedOn w:val="Bodycopy"/>
    <w:rsid w:val="00227ED0"/>
    <w:pPr>
      <w:spacing w:after="40"/>
    </w:pPr>
  </w:style>
  <w:style w:type="paragraph" w:customStyle="1" w:styleId="OrangeText">
    <w:name w:val="Orange Text"/>
    <w:basedOn w:val="Normal"/>
    <w:rsid w:val="00227ED0"/>
    <w:pPr>
      <w:spacing w:line="240" w:lineRule="exact"/>
    </w:pPr>
    <w:rPr>
      <w:color w:val="FF3300"/>
    </w:rPr>
  </w:style>
  <w:style w:type="paragraph" w:customStyle="1" w:styleId="Casestudydescription">
    <w:name w:val="Case study description"/>
    <w:basedOn w:val="Normal"/>
    <w:rsid w:val="00227ED0"/>
    <w:rPr>
      <w:color w:val="FFFFFF"/>
      <w:sz w:val="24"/>
    </w:rPr>
  </w:style>
  <w:style w:type="paragraph" w:customStyle="1" w:styleId="PullQuotecredit">
    <w:name w:val="Pull Quote credit"/>
    <w:basedOn w:val="Pullquote"/>
    <w:rsid w:val="00227ED0"/>
    <w:pPr>
      <w:spacing w:before="120" w:line="200" w:lineRule="exact"/>
      <w:jc w:val="right"/>
    </w:pPr>
    <w:rPr>
      <w:sz w:val="17"/>
    </w:rPr>
  </w:style>
  <w:style w:type="paragraph" w:customStyle="1" w:styleId="Diagramtitle">
    <w:name w:val="Diagram title"/>
    <w:basedOn w:val="Bodycopy"/>
    <w:rsid w:val="00227ED0"/>
    <w:rPr>
      <w:color w:val="FFFFFF"/>
      <w:sz w:val="19"/>
    </w:rPr>
  </w:style>
  <w:style w:type="paragraph" w:customStyle="1" w:styleId="Bullet2">
    <w:name w:val="Bullet2"/>
    <w:basedOn w:val="Bullet"/>
    <w:rsid w:val="00227ED0"/>
    <w:pPr>
      <w:numPr>
        <w:numId w:val="0"/>
      </w:numPr>
      <w:ind w:left="170"/>
    </w:pPr>
  </w:style>
  <w:style w:type="paragraph" w:customStyle="1" w:styleId="SectionHeadingGrey">
    <w:name w:val="Section Heading Grey"/>
    <w:basedOn w:val="SectionHeading"/>
    <w:rsid w:val="00227ED0"/>
    <w:rPr>
      <w:color w:val="666666"/>
    </w:rPr>
  </w:style>
  <w:style w:type="paragraph" w:customStyle="1" w:styleId="BulletGrey">
    <w:name w:val="Bullet Grey"/>
    <w:basedOn w:val="Normal"/>
    <w:rsid w:val="007428A1"/>
    <w:pPr>
      <w:numPr>
        <w:numId w:val="32"/>
      </w:numPr>
      <w:tabs>
        <w:tab w:val="left" w:pos="170"/>
      </w:tabs>
      <w:spacing w:line="240" w:lineRule="exact"/>
    </w:pPr>
    <w:rPr>
      <w:color w:val="323232"/>
      <w:szCs w:val="17"/>
      <w:lang w:val="en-US"/>
    </w:rPr>
  </w:style>
  <w:style w:type="paragraph" w:customStyle="1" w:styleId="TableTitle">
    <w:name w:val="Table Title"/>
    <w:basedOn w:val="Tabletextheading"/>
    <w:rsid w:val="00227ED0"/>
    <w:pPr>
      <w:ind w:left="60"/>
    </w:pPr>
    <w:rPr>
      <w:color w:val="FFFFFF"/>
      <w:szCs w:val="17"/>
    </w:rPr>
  </w:style>
  <w:style w:type="paragraph" w:styleId="EnvelopeAddress">
    <w:name w:val="envelope address"/>
    <w:basedOn w:val="Normal"/>
    <w:rsid w:val="00227ED0"/>
    <w:pPr>
      <w:framePr w:w="7920" w:h="1980" w:hRule="exact" w:hSpace="180" w:wrap="auto" w:hAnchor="page" w:xAlign="center" w:yAlign="bottom"/>
      <w:ind w:left="2880"/>
    </w:pPr>
    <w:rPr>
      <w:sz w:val="24"/>
    </w:rPr>
  </w:style>
  <w:style w:type="paragraph" w:customStyle="1" w:styleId="BulletLevel2">
    <w:name w:val="Bullet Level2"/>
    <w:basedOn w:val="BulletGrey"/>
    <w:rsid w:val="00913C2A"/>
    <w:pPr>
      <w:numPr>
        <w:numId w:val="26"/>
      </w:numPr>
      <w:tabs>
        <w:tab w:val="clear" w:pos="170"/>
      </w:tabs>
    </w:pPr>
  </w:style>
  <w:style w:type="table" w:styleId="TableGrid">
    <w:name w:val="Table Grid"/>
    <w:basedOn w:val="TableNormal"/>
    <w:rsid w:val="00F103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227ED0"/>
    <w:rPr>
      <w:sz w:val="16"/>
      <w:szCs w:val="16"/>
    </w:rPr>
  </w:style>
  <w:style w:type="character" w:styleId="FollowedHyperlink">
    <w:name w:val="FollowedHyperlink"/>
    <w:rsid w:val="00227ED0"/>
    <w:rPr>
      <w:rFonts w:ascii="Segoe UI" w:hAnsi="Segoe UI" w:cs="Segoe UI"/>
      <w:color w:val="800080"/>
      <w:u w:val="single"/>
    </w:rPr>
  </w:style>
  <w:style w:type="character" w:customStyle="1" w:styleId="URL">
    <w:name w:val="URL"/>
    <w:rsid w:val="00227ED0"/>
    <w:rPr>
      <w:rFonts w:ascii="Segoe UI" w:hAnsi="Segoe UI" w:cs="Segoe UI"/>
      <w:color w:val="209FC8"/>
    </w:rPr>
  </w:style>
  <w:style w:type="character" w:styleId="CommentReference">
    <w:name w:val="annotation reference"/>
    <w:rsid w:val="006C2581"/>
    <w:rPr>
      <w:rFonts w:ascii="Segoe UI" w:hAnsi="Segoe UI" w:cs="Segoe UI"/>
      <w:sz w:val="16"/>
      <w:szCs w:val="16"/>
    </w:rPr>
  </w:style>
  <w:style w:type="paragraph" w:styleId="CommentSubject">
    <w:name w:val="annotation subject"/>
    <w:basedOn w:val="CommentText"/>
    <w:next w:val="CommentText"/>
    <w:link w:val="CommentSubjectChar"/>
    <w:rsid w:val="006C2581"/>
    <w:rPr>
      <w:b/>
      <w:bCs/>
      <w:sz w:val="20"/>
      <w:szCs w:val="20"/>
    </w:rPr>
  </w:style>
  <w:style w:type="character" w:customStyle="1" w:styleId="CommentTextChar">
    <w:name w:val="Comment Text Char"/>
    <w:link w:val="CommentText"/>
    <w:semiHidden/>
    <w:rsid w:val="006C2581"/>
    <w:rPr>
      <w:rFonts w:ascii="Segoe UI" w:hAnsi="Segoe UI" w:cs="Segoe UI"/>
      <w:sz w:val="24"/>
      <w:szCs w:val="24"/>
      <w:lang w:val="en-GB"/>
    </w:rPr>
  </w:style>
  <w:style w:type="character" w:customStyle="1" w:styleId="CommentSubjectChar">
    <w:name w:val="Comment Subject Char"/>
    <w:link w:val="CommentSubject"/>
    <w:rsid w:val="006C2581"/>
    <w:rPr>
      <w:rFonts w:ascii="Segoe UI" w:hAnsi="Segoe UI" w:cs="Segoe UI"/>
      <w:b/>
      <w:bCs/>
      <w:sz w:val="24"/>
      <w:szCs w:val="24"/>
      <w:lang w:val="en-GB"/>
    </w:rPr>
  </w:style>
  <w:style w:type="paragraph" w:styleId="Revision">
    <w:name w:val="Revision"/>
    <w:hidden/>
    <w:uiPriority w:val="99"/>
    <w:semiHidden/>
    <w:rsid w:val="006B5FA8"/>
    <w:rPr>
      <w:rFonts w:ascii="Segoe UI" w:hAnsi="Segoe UI" w:cs="Segoe UI"/>
      <w:sz w:val="17"/>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snofalls.com"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snofalls.com" TargetMode="Externa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CE7E6-AEC5-4ACC-BBE4-F04013D70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1034</Words>
  <Characters>5608</Characters>
  <Application>Microsoft Office Word</Application>
  <DocSecurity>0</DocSecurity>
  <Lines>224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6608</CharactersWithSpaces>
  <SharedDoc>false</SharedDoc>
  <HLinks>
    <vt:vector size="6" baseType="variant">
      <vt:variant>
        <vt:i4>6815794</vt:i4>
      </vt:variant>
      <vt:variant>
        <vt:i4>0</vt:i4>
      </vt:variant>
      <vt:variant>
        <vt:i4>0</vt:i4>
      </vt:variant>
      <vt:variant>
        <vt:i4>5</vt:i4>
      </vt:variant>
      <vt:variant>
        <vt:lpwstr>http://www.microsoft.com/windows/windows-7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2011-02-28T23:08:00Z</dcterms:created>
  <dcterms:modified xsi:type="dcterms:W3CDTF">2011-02-28T23:20:00Z</dcterms:modified>
  <cp:category/>
</cp:coreProperties>
</file>